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5220" w:rsidRDefault="00915220" w:rsidP="00915220">
      <w:pPr>
        <w:jc w:val="center"/>
        <w:rPr>
          <w:sz w:val="24"/>
          <w:szCs w:val="24"/>
        </w:rPr>
      </w:pPr>
    </w:p>
    <w:p w:rsidR="00BA16D1" w:rsidRDefault="00E33271" w:rsidP="00915220">
      <w:pPr>
        <w:jc w:val="center"/>
        <w:rPr>
          <w:sz w:val="24"/>
          <w:szCs w:val="24"/>
        </w:rPr>
      </w:pPr>
      <w:r w:rsidRPr="00E332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45pt;margin-top:5.9pt;width:201.75pt;height:27pt;z-index:251660288" fillcolor="black [3213]" strokecolor="black [3213]">
            <v:fill color2="#548dd4 [1951]" rotate="t"/>
            <v:shadow color="#c6d9f1 [671]" opacity=".5" offset="-6pt,-6pt"/>
            <v:textpath style="font-family:&quot;Calibri&quot;;font-size:24pt;font-weight:bold;v-text-kern:t" trim="t" fitpath="t" string="Guia do Acadêmico"/>
          </v:shape>
        </w:pict>
      </w: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5.45pt;margin-top:-86.1pt;width:638.25pt;height:6.15pt;z-index:251678720" fillcolor="white [3212]" strokecolor="white [3212]">
            <v:shadow on="t" type="perspective" color="#548dd4 [1951]" opacity=".5" origin=".5,.5" offset=",-6pt" offset2="16pt" matrix="1.25,,,1.25"/>
            <v:textbox style="mso-next-textbox:#_x0000_s1040">
              <w:txbxContent>
                <w:p w:rsidR="00F410D0" w:rsidRDefault="00F410D0" w:rsidP="00BA16D1"/>
              </w:txbxContent>
            </v:textbox>
          </v:shape>
        </w:pict>
      </w:r>
    </w:p>
    <w:p w:rsidR="00BA16D1" w:rsidRDefault="00BA16D1" w:rsidP="00915220">
      <w:pPr>
        <w:jc w:val="center"/>
        <w:rPr>
          <w:sz w:val="20"/>
          <w:szCs w:val="24"/>
        </w:rPr>
      </w:pPr>
    </w:p>
    <w:p w:rsidR="00BA16D1" w:rsidRDefault="00BA16D1" w:rsidP="00915220">
      <w:pPr>
        <w:jc w:val="center"/>
        <w:rPr>
          <w:sz w:val="20"/>
          <w:szCs w:val="24"/>
        </w:rPr>
      </w:pPr>
    </w:p>
    <w:p w:rsidR="009E1376" w:rsidRPr="00BA16D1" w:rsidRDefault="009E1376" w:rsidP="00915220">
      <w:pPr>
        <w:jc w:val="center"/>
        <w:rPr>
          <w:sz w:val="20"/>
          <w:szCs w:val="24"/>
        </w:rPr>
      </w:pPr>
    </w:p>
    <w:p w:rsidR="00BA16D1" w:rsidRPr="00BA16D1" w:rsidRDefault="00CA751D" w:rsidP="009E1376">
      <w:pPr>
        <w:rPr>
          <w:sz w:val="20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923607" cy="3187931"/>
            <wp:effectExtent l="19050" t="0" r="693" b="0"/>
            <wp:docPr id="1" name="Imagem 10" descr="http://udesc.br/imagens/id_submenu/899/cor_vertic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desc.br/imagens/id_submenu/899/cor_vertica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17" cy="3190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1376" w:rsidRDefault="009E1376" w:rsidP="00DC3971">
      <w:pPr>
        <w:ind w:right="-1"/>
        <w:jc w:val="center"/>
        <w:outlineLvl w:val="0"/>
        <w:rPr>
          <w:b/>
          <w:sz w:val="36"/>
          <w:szCs w:val="50"/>
        </w:rPr>
      </w:pPr>
    </w:p>
    <w:p w:rsidR="00BA16D1" w:rsidRPr="00BA16D1" w:rsidRDefault="00BA16D1" w:rsidP="00DC3971">
      <w:pPr>
        <w:ind w:right="-1"/>
        <w:jc w:val="center"/>
        <w:outlineLvl w:val="0"/>
        <w:rPr>
          <w:b/>
          <w:sz w:val="36"/>
          <w:szCs w:val="50"/>
        </w:rPr>
      </w:pPr>
      <w:r w:rsidRPr="00BA16D1">
        <w:rPr>
          <w:b/>
          <w:sz w:val="36"/>
          <w:szCs w:val="50"/>
        </w:rPr>
        <w:t>Centro de Educação Superior do Alto</w:t>
      </w:r>
    </w:p>
    <w:p w:rsidR="00BA16D1" w:rsidRPr="00BA16D1" w:rsidRDefault="00BA16D1" w:rsidP="00915220">
      <w:pPr>
        <w:ind w:right="-1"/>
        <w:jc w:val="center"/>
        <w:rPr>
          <w:b/>
          <w:sz w:val="36"/>
          <w:szCs w:val="50"/>
        </w:rPr>
      </w:pPr>
      <w:r w:rsidRPr="00BA16D1">
        <w:rPr>
          <w:b/>
          <w:sz w:val="36"/>
          <w:szCs w:val="50"/>
        </w:rPr>
        <w:t>Vale do Itajaí – CEAVI</w:t>
      </w:r>
    </w:p>
    <w:p w:rsidR="00BA16D1" w:rsidRPr="00BA16D1" w:rsidRDefault="00BA16D1" w:rsidP="00915220">
      <w:pPr>
        <w:ind w:right="-1"/>
        <w:jc w:val="center"/>
        <w:rPr>
          <w:b/>
          <w:sz w:val="36"/>
          <w:szCs w:val="50"/>
        </w:rPr>
        <w:sectPr w:rsidR="00BA16D1" w:rsidRPr="00BA16D1" w:rsidSect="009E1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448" w:h="11907" w:code="9"/>
          <w:pgMar w:top="1134" w:right="1134" w:bottom="1134" w:left="1134" w:header="567" w:footer="471" w:gutter="0"/>
          <w:cols w:space="708"/>
          <w:docGrid w:linePitch="360"/>
        </w:sectPr>
      </w:pPr>
      <w:r w:rsidRPr="00BA16D1">
        <w:rPr>
          <w:sz w:val="36"/>
          <w:szCs w:val="50"/>
        </w:rPr>
        <w:t>Campus V – Ibirama</w:t>
      </w:r>
    </w:p>
    <w:p w:rsidR="00BA16D1" w:rsidRDefault="00BA16D1" w:rsidP="00BA16D1">
      <w:pPr>
        <w:rPr>
          <w:sz w:val="24"/>
          <w:szCs w:val="24"/>
        </w:rPr>
      </w:pPr>
    </w:p>
    <w:p w:rsidR="00BA16D1" w:rsidRPr="00BA16D1" w:rsidRDefault="00BA16D1" w:rsidP="00BA16D1">
      <w:pPr>
        <w:jc w:val="center"/>
        <w:rPr>
          <w:sz w:val="2"/>
          <w:szCs w:val="24"/>
        </w:rPr>
      </w:pPr>
    </w:p>
    <w:p w:rsidR="00892794" w:rsidRDefault="00892794" w:rsidP="00892794">
      <w:pPr>
        <w:jc w:val="center"/>
        <w:outlineLvl w:val="0"/>
        <w:rPr>
          <w:b/>
          <w:sz w:val="14"/>
          <w:szCs w:val="18"/>
        </w:rPr>
        <w:sectPr w:rsidR="00892794" w:rsidSect="00CC3D66">
          <w:footerReference w:type="default" r:id="rId15"/>
          <w:pgSz w:w="8448" w:h="11907" w:code="9"/>
          <w:pgMar w:top="998" w:right="397" w:bottom="851" w:left="340" w:header="142" w:footer="236" w:gutter="0"/>
          <w:cols w:num="2" w:space="229"/>
          <w:docGrid w:linePitch="360"/>
        </w:sectPr>
      </w:pPr>
    </w:p>
    <w:p w:rsidR="00892794" w:rsidRDefault="00892794" w:rsidP="00892794">
      <w:pPr>
        <w:jc w:val="center"/>
        <w:outlineLvl w:val="0"/>
        <w:rPr>
          <w:b/>
          <w:sz w:val="14"/>
          <w:szCs w:val="18"/>
        </w:rPr>
      </w:pPr>
    </w:p>
    <w:p w:rsidR="00892794" w:rsidRDefault="00892794" w:rsidP="00892794">
      <w:pPr>
        <w:jc w:val="center"/>
        <w:outlineLvl w:val="0"/>
        <w:rPr>
          <w:b/>
          <w:sz w:val="14"/>
          <w:szCs w:val="18"/>
        </w:rPr>
      </w:pPr>
    </w:p>
    <w:p w:rsidR="00BA16D1" w:rsidRPr="008D6697" w:rsidRDefault="00BA16D1" w:rsidP="00892794">
      <w:pPr>
        <w:jc w:val="center"/>
        <w:outlineLvl w:val="0"/>
        <w:rPr>
          <w:b/>
          <w:sz w:val="14"/>
          <w:szCs w:val="18"/>
        </w:rPr>
      </w:pPr>
      <w:r w:rsidRPr="008D6697">
        <w:rPr>
          <w:b/>
          <w:sz w:val="14"/>
          <w:szCs w:val="18"/>
        </w:rPr>
        <w:t>Equipe Diretiva</w:t>
      </w:r>
      <w:r w:rsidR="00CA751D">
        <w:rPr>
          <w:b/>
          <w:sz w:val="14"/>
          <w:szCs w:val="18"/>
        </w:rPr>
        <w:t>:</w:t>
      </w:r>
    </w:p>
    <w:p w:rsidR="00BA16D1" w:rsidRPr="008D6697" w:rsidRDefault="00BA16D1" w:rsidP="00892794">
      <w:pPr>
        <w:jc w:val="center"/>
        <w:rPr>
          <w:sz w:val="8"/>
          <w:szCs w:val="18"/>
        </w:rPr>
      </w:pPr>
    </w:p>
    <w:p w:rsidR="00BA16D1" w:rsidRPr="008D6697" w:rsidRDefault="00CA751D" w:rsidP="00892794">
      <w:pPr>
        <w:jc w:val="center"/>
        <w:outlineLvl w:val="0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Diretor </w:t>
      </w:r>
      <w:r w:rsidR="00BA16D1" w:rsidRPr="008D6697">
        <w:rPr>
          <w:b/>
          <w:sz w:val="14"/>
          <w:szCs w:val="18"/>
        </w:rPr>
        <w:t>Geral</w:t>
      </w:r>
    </w:p>
    <w:p w:rsidR="00BA16D1" w:rsidRPr="008D6697" w:rsidRDefault="00BA16D1" w:rsidP="00892794">
      <w:pPr>
        <w:tabs>
          <w:tab w:val="center" w:pos="2863"/>
          <w:tab w:val="left" w:pos="4504"/>
          <w:tab w:val="center" w:pos="4819"/>
          <w:tab w:val="left" w:pos="8598"/>
        </w:tabs>
        <w:jc w:val="center"/>
        <w:rPr>
          <w:sz w:val="14"/>
          <w:szCs w:val="18"/>
        </w:rPr>
      </w:pPr>
      <w:r w:rsidRPr="008D6697">
        <w:rPr>
          <w:sz w:val="14"/>
          <w:szCs w:val="18"/>
        </w:rPr>
        <w:t>Prof</w:t>
      </w:r>
      <w:r w:rsidR="00CA751D">
        <w:rPr>
          <w:sz w:val="14"/>
          <w:szCs w:val="18"/>
        </w:rPr>
        <w:t xml:space="preserve">essor </w:t>
      </w:r>
      <w:r w:rsidR="00DC3971">
        <w:rPr>
          <w:sz w:val="14"/>
          <w:szCs w:val="18"/>
        </w:rPr>
        <w:t>Carlos Alberto Barth</w:t>
      </w:r>
    </w:p>
    <w:p w:rsidR="00BA16D1" w:rsidRPr="008D6697" w:rsidRDefault="00BA16D1" w:rsidP="00892794">
      <w:pPr>
        <w:jc w:val="center"/>
        <w:rPr>
          <w:b/>
          <w:sz w:val="14"/>
          <w:szCs w:val="18"/>
        </w:rPr>
      </w:pPr>
    </w:p>
    <w:p w:rsidR="00BA16D1" w:rsidRPr="008D6697" w:rsidRDefault="00CA751D" w:rsidP="00892794">
      <w:pPr>
        <w:jc w:val="center"/>
        <w:outlineLvl w:val="0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Diretora de </w:t>
      </w:r>
      <w:r w:rsidR="00BA16D1" w:rsidRPr="008D6697">
        <w:rPr>
          <w:b/>
          <w:sz w:val="14"/>
          <w:szCs w:val="18"/>
        </w:rPr>
        <w:t>Ensino</w:t>
      </w:r>
    </w:p>
    <w:p w:rsidR="00BA16D1" w:rsidRPr="008D6697" w:rsidRDefault="00BA16D1" w:rsidP="00892794">
      <w:pPr>
        <w:jc w:val="center"/>
        <w:rPr>
          <w:sz w:val="14"/>
          <w:szCs w:val="18"/>
        </w:rPr>
      </w:pPr>
      <w:r w:rsidRPr="008D6697">
        <w:rPr>
          <w:sz w:val="14"/>
          <w:szCs w:val="18"/>
        </w:rPr>
        <w:t>Prof</w:t>
      </w:r>
      <w:r w:rsidR="00C97A0E">
        <w:rPr>
          <w:sz w:val="14"/>
          <w:szCs w:val="18"/>
        </w:rPr>
        <w:t>essor</w:t>
      </w:r>
      <w:r w:rsidR="00DC3971">
        <w:rPr>
          <w:sz w:val="14"/>
          <w:szCs w:val="18"/>
        </w:rPr>
        <w:t>a</w:t>
      </w:r>
      <w:r w:rsidRPr="008D6697">
        <w:rPr>
          <w:sz w:val="14"/>
          <w:szCs w:val="18"/>
        </w:rPr>
        <w:t xml:space="preserve"> </w:t>
      </w:r>
      <w:r w:rsidR="00DC3971">
        <w:rPr>
          <w:sz w:val="14"/>
          <w:szCs w:val="18"/>
        </w:rPr>
        <w:t>Marines Lucia Boff</w:t>
      </w:r>
    </w:p>
    <w:p w:rsidR="00BA16D1" w:rsidRPr="008D6697" w:rsidRDefault="00BA16D1" w:rsidP="00892794">
      <w:pPr>
        <w:jc w:val="center"/>
        <w:rPr>
          <w:sz w:val="14"/>
          <w:szCs w:val="18"/>
        </w:rPr>
      </w:pPr>
    </w:p>
    <w:p w:rsidR="00BA16D1" w:rsidRPr="008D6697" w:rsidRDefault="00CA751D" w:rsidP="00892794">
      <w:pPr>
        <w:jc w:val="center"/>
        <w:outlineLvl w:val="0"/>
        <w:rPr>
          <w:b/>
          <w:sz w:val="14"/>
          <w:szCs w:val="18"/>
        </w:rPr>
      </w:pPr>
      <w:r>
        <w:rPr>
          <w:b/>
          <w:sz w:val="14"/>
          <w:szCs w:val="18"/>
        </w:rPr>
        <w:t>Diretor A</w:t>
      </w:r>
      <w:r w:rsidR="008A2D25">
        <w:rPr>
          <w:b/>
          <w:sz w:val="14"/>
          <w:szCs w:val="18"/>
        </w:rPr>
        <w:t>dministrativo</w:t>
      </w:r>
    </w:p>
    <w:p w:rsidR="00BA16D1" w:rsidRPr="008D6697" w:rsidRDefault="00C97A0E" w:rsidP="00892794">
      <w:pPr>
        <w:jc w:val="center"/>
        <w:rPr>
          <w:sz w:val="14"/>
          <w:szCs w:val="18"/>
        </w:rPr>
      </w:pPr>
      <w:r>
        <w:rPr>
          <w:sz w:val="14"/>
          <w:szCs w:val="18"/>
        </w:rPr>
        <w:t>Técnic</w:t>
      </w:r>
      <w:r w:rsidR="008C2DAD">
        <w:rPr>
          <w:sz w:val="14"/>
          <w:szCs w:val="18"/>
        </w:rPr>
        <w:t xml:space="preserve">o Universitário </w:t>
      </w:r>
      <w:r w:rsidR="00DC3971">
        <w:rPr>
          <w:sz w:val="14"/>
          <w:szCs w:val="18"/>
        </w:rPr>
        <w:t>Paulo Ed</w:t>
      </w:r>
      <w:r w:rsidR="00B23864">
        <w:rPr>
          <w:sz w:val="14"/>
          <w:szCs w:val="18"/>
        </w:rPr>
        <w:t>i</w:t>
      </w:r>
      <w:r w:rsidR="00DC3971">
        <w:rPr>
          <w:sz w:val="14"/>
          <w:szCs w:val="18"/>
        </w:rPr>
        <w:t>son de Lima</w:t>
      </w:r>
    </w:p>
    <w:p w:rsidR="00BA16D1" w:rsidRPr="008D6697" w:rsidRDefault="00BA16D1" w:rsidP="00892794">
      <w:pPr>
        <w:jc w:val="center"/>
        <w:rPr>
          <w:b/>
          <w:sz w:val="14"/>
          <w:szCs w:val="18"/>
        </w:rPr>
      </w:pPr>
    </w:p>
    <w:p w:rsidR="00BA16D1" w:rsidRPr="008D6697" w:rsidRDefault="00CA751D" w:rsidP="00892794">
      <w:pPr>
        <w:jc w:val="center"/>
        <w:outlineLvl w:val="0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Diretor de </w:t>
      </w:r>
      <w:r w:rsidR="00BA16D1" w:rsidRPr="008D6697">
        <w:rPr>
          <w:b/>
          <w:sz w:val="14"/>
          <w:szCs w:val="18"/>
        </w:rPr>
        <w:t>Extensão</w:t>
      </w:r>
      <w:r w:rsidR="00915220" w:rsidRPr="008D6697">
        <w:rPr>
          <w:b/>
          <w:noProof/>
          <w:sz w:val="14"/>
          <w:szCs w:val="18"/>
          <w:lang w:eastAsia="pt-B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5320381</wp:posOffset>
            </wp:positionH>
            <wp:positionV relativeFrom="paragraph">
              <wp:posOffset>-2144003</wp:posOffset>
            </wp:positionV>
            <wp:extent cx="1022013" cy="749030"/>
            <wp:effectExtent l="19050" t="0" r="9525" b="0"/>
            <wp:wrapNone/>
            <wp:docPr id="5" name="Imagem 1" descr="LOGOUDESCCEA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DESCCEAVI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6D1" w:rsidRPr="008D6697" w:rsidRDefault="00CA751D" w:rsidP="00892794">
      <w:pPr>
        <w:jc w:val="center"/>
        <w:rPr>
          <w:sz w:val="14"/>
          <w:szCs w:val="18"/>
        </w:rPr>
      </w:pPr>
      <w:r>
        <w:rPr>
          <w:sz w:val="14"/>
          <w:szCs w:val="18"/>
        </w:rPr>
        <w:t>Professor</w:t>
      </w:r>
      <w:r w:rsidR="00BA16D1" w:rsidRPr="008D6697">
        <w:rPr>
          <w:sz w:val="14"/>
          <w:szCs w:val="18"/>
        </w:rPr>
        <w:t xml:space="preserve"> </w:t>
      </w:r>
      <w:r w:rsidR="00DC3971">
        <w:rPr>
          <w:sz w:val="14"/>
          <w:szCs w:val="18"/>
        </w:rPr>
        <w:t>Jaison Ademir Sevegnani</w:t>
      </w:r>
    </w:p>
    <w:p w:rsidR="00BA16D1" w:rsidRPr="008D6697" w:rsidRDefault="00BA16D1" w:rsidP="00892794">
      <w:pPr>
        <w:jc w:val="center"/>
        <w:rPr>
          <w:sz w:val="14"/>
          <w:szCs w:val="18"/>
        </w:rPr>
      </w:pPr>
    </w:p>
    <w:p w:rsidR="00BA16D1" w:rsidRPr="008D6697" w:rsidRDefault="00CA751D" w:rsidP="00892794">
      <w:pPr>
        <w:jc w:val="center"/>
        <w:outlineLvl w:val="0"/>
        <w:rPr>
          <w:b/>
          <w:sz w:val="14"/>
          <w:szCs w:val="18"/>
        </w:rPr>
      </w:pPr>
      <w:r>
        <w:rPr>
          <w:b/>
          <w:sz w:val="14"/>
          <w:szCs w:val="18"/>
        </w:rPr>
        <w:t xml:space="preserve">Diretor de </w:t>
      </w:r>
      <w:r w:rsidR="00BA16D1" w:rsidRPr="008D6697">
        <w:rPr>
          <w:b/>
          <w:sz w:val="14"/>
          <w:szCs w:val="18"/>
        </w:rPr>
        <w:t>Pesquisa e Pós-</w:t>
      </w:r>
      <w:r w:rsidR="00306FCE">
        <w:rPr>
          <w:b/>
          <w:sz w:val="14"/>
          <w:szCs w:val="18"/>
        </w:rPr>
        <w:t>g</w:t>
      </w:r>
      <w:r w:rsidR="00BA16D1" w:rsidRPr="008D6697">
        <w:rPr>
          <w:b/>
          <w:sz w:val="14"/>
          <w:szCs w:val="18"/>
        </w:rPr>
        <w:t>raduação</w:t>
      </w:r>
    </w:p>
    <w:p w:rsidR="00CB0455" w:rsidRPr="008D6697" w:rsidRDefault="00CA751D" w:rsidP="00892794">
      <w:pPr>
        <w:jc w:val="center"/>
        <w:rPr>
          <w:sz w:val="14"/>
          <w:szCs w:val="18"/>
        </w:rPr>
      </w:pPr>
      <w:r>
        <w:rPr>
          <w:sz w:val="14"/>
          <w:szCs w:val="18"/>
        </w:rPr>
        <w:t>Professor</w:t>
      </w:r>
      <w:r w:rsidR="00CB0455" w:rsidRPr="008D6697">
        <w:rPr>
          <w:sz w:val="14"/>
          <w:szCs w:val="18"/>
        </w:rPr>
        <w:t xml:space="preserve"> </w:t>
      </w:r>
      <w:r w:rsidR="00DC3971">
        <w:rPr>
          <w:sz w:val="14"/>
          <w:szCs w:val="18"/>
        </w:rPr>
        <w:t>Luciano André Deitos Koslowski</w:t>
      </w:r>
    </w:p>
    <w:p w:rsidR="00BA16D1" w:rsidRPr="008D6697" w:rsidRDefault="00BA16D1" w:rsidP="00892794">
      <w:pPr>
        <w:jc w:val="center"/>
        <w:rPr>
          <w:sz w:val="14"/>
          <w:szCs w:val="18"/>
        </w:rPr>
      </w:pPr>
    </w:p>
    <w:p w:rsidR="00BA16D1" w:rsidRPr="008D6697" w:rsidRDefault="00BA16D1" w:rsidP="00892794">
      <w:pPr>
        <w:jc w:val="center"/>
        <w:outlineLvl w:val="0"/>
        <w:rPr>
          <w:b/>
          <w:sz w:val="14"/>
          <w:szCs w:val="18"/>
        </w:rPr>
      </w:pPr>
      <w:r w:rsidRPr="008D6697">
        <w:rPr>
          <w:b/>
          <w:sz w:val="14"/>
          <w:szCs w:val="18"/>
        </w:rPr>
        <w:t xml:space="preserve">Departamento de </w:t>
      </w:r>
      <w:r w:rsidR="00CA751D">
        <w:rPr>
          <w:b/>
          <w:sz w:val="14"/>
          <w:szCs w:val="18"/>
        </w:rPr>
        <w:t>Engenharia de Software</w:t>
      </w:r>
    </w:p>
    <w:p w:rsidR="00BA16D1" w:rsidRPr="008D6697" w:rsidRDefault="00C97A0E" w:rsidP="00892794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Chefe: Professor </w:t>
      </w:r>
      <w:r w:rsidR="00DC3971" w:rsidRPr="00DC3971">
        <w:rPr>
          <w:sz w:val="14"/>
          <w:szCs w:val="18"/>
        </w:rPr>
        <w:t>Geraldo Menegazzo Varela</w:t>
      </w:r>
    </w:p>
    <w:p w:rsidR="00BA16D1" w:rsidRPr="008D6697" w:rsidRDefault="00BA16D1" w:rsidP="00892794">
      <w:pPr>
        <w:jc w:val="center"/>
        <w:rPr>
          <w:sz w:val="14"/>
          <w:szCs w:val="18"/>
        </w:rPr>
      </w:pPr>
    </w:p>
    <w:p w:rsidR="00BA16D1" w:rsidRPr="008D6697" w:rsidRDefault="00BA16D1" w:rsidP="00892794">
      <w:pPr>
        <w:jc w:val="center"/>
        <w:outlineLvl w:val="0"/>
        <w:rPr>
          <w:b/>
          <w:sz w:val="14"/>
          <w:szCs w:val="18"/>
        </w:rPr>
      </w:pPr>
      <w:r w:rsidRPr="008D6697">
        <w:rPr>
          <w:b/>
          <w:sz w:val="14"/>
          <w:szCs w:val="18"/>
        </w:rPr>
        <w:t>Departamento de Ciências Contábeis</w:t>
      </w:r>
    </w:p>
    <w:p w:rsidR="00CB0455" w:rsidRPr="008D6697" w:rsidRDefault="00CB0455" w:rsidP="00892794">
      <w:pPr>
        <w:jc w:val="center"/>
        <w:rPr>
          <w:sz w:val="14"/>
          <w:szCs w:val="18"/>
        </w:rPr>
      </w:pPr>
      <w:r w:rsidRPr="008D6697">
        <w:rPr>
          <w:sz w:val="14"/>
          <w:szCs w:val="18"/>
        </w:rPr>
        <w:t>Chefe: Prof</w:t>
      </w:r>
      <w:r w:rsidR="00C97A0E">
        <w:rPr>
          <w:sz w:val="14"/>
          <w:szCs w:val="18"/>
        </w:rPr>
        <w:t xml:space="preserve">essora </w:t>
      </w:r>
      <w:r w:rsidR="00DC3971">
        <w:rPr>
          <w:sz w:val="14"/>
          <w:szCs w:val="18"/>
        </w:rPr>
        <w:t>Lara Fabiana Dallabona</w:t>
      </w:r>
    </w:p>
    <w:p w:rsidR="00BA16D1" w:rsidRPr="008D6697" w:rsidRDefault="00BA16D1" w:rsidP="00892794">
      <w:pPr>
        <w:jc w:val="center"/>
        <w:rPr>
          <w:sz w:val="16"/>
          <w:szCs w:val="18"/>
        </w:rPr>
      </w:pPr>
    </w:p>
    <w:p w:rsidR="00BA16D1" w:rsidRPr="008D6697" w:rsidRDefault="00BA16D1" w:rsidP="00892794">
      <w:pPr>
        <w:jc w:val="center"/>
        <w:outlineLvl w:val="0"/>
        <w:rPr>
          <w:b/>
          <w:sz w:val="14"/>
          <w:szCs w:val="18"/>
        </w:rPr>
      </w:pPr>
      <w:r w:rsidRPr="008D6697">
        <w:rPr>
          <w:b/>
          <w:sz w:val="14"/>
          <w:szCs w:val="18"/>
        </w:rPr>
        <w:t>Departamento de Engenharia Sanitária</w:t>
      </w:r>
    </w:p>
    <w:p w:rsidR="00BA16D1" w:rsidRPr="008D6697" w:rsidRDefault="00C97A0E" w:rsidP="00892794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Chefe: Professor </w:t>
      </w:r>
      <w:r w:rsidR="00DC3971">
        <w:rPr>
          <w:sz w:val="14"/>
          <w:szCs w:val="18"/>
        </w:rPr>
        <w:t>Rogério Simões</w:t>
      </w:r>
    </w:p>
    <w:p w:rsidR="00BA16D1" w:rsidRPr="00BA16D1" w:rsidRDefault="00BA16D1" w:rsidP="00892794">
      <w:pPr>
        <w:jc w:val="center"/>
        <w:rPr>
          <w:sz w:val="18"/>
          <w:szCs w:val="18"/>
        </w:rPr>
      </w:pPr>
    </w:p>
    <w:p w:rsidR="00BA16D1" w:rsidRDefault="00E33271" w:rsidP="0089279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75" type="#_x0000_t202" style="position:absolute;left:0;text-align:left;margin-left:93.6pt;margin-top:10.45pt;width:197.85pt;height:117.2pt;z-index:251705344" fillcolor="white [3212]" strokecolor="#4e6128 [1606]">
            <v:shadow type="perspective" color="#c2d69b [1942]" opacity=".5" origin=".5,.5" offset=",-6pt" offset2="16pt" matrix="1.25,,,1.25"/>
            <v:textbox>
              <w:txbxContent>
                <w:p w:rsidR="00F410D0" w:rsidRPr="008D6697" w:rsidRDefault="00F410D0" w:rsidP="008D6697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8D6697">
                    <w:rPr>
                      <w:b/>
                      <w:sz w:val="14"/>
                      <w:szCs w:val="18"/>
                    </w:rPr>
                    <w:t>Organização do Manual do Acadêmico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Dayane Dornelles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Fanni Wippel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Marines Lucia Boff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Paulo Edemar Barth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Tiago Venturi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Vanessa Carla do Livramento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Universidade do Estado de Santa Catarina - UDESC</w:t>
                  </w:r>
                </w:p>
                <w:p w:rsidR="00F410D0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 w:rsidRPr="008D6697">
                    <w:rPr>
                      <w:sz w:val="14"/>
                      <w:szCs w:val="18"/>
                    </w:rPr>
                    <w:t>Centro de Educação Superior do Alto Vale do Itajaí – CEAVI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Ibirama, 2016</w:t>
                  </w:r>
                  <w:r w:rsidRPr="008D6697">
                    <w:rPr>
                      <w:sz w:val="14"/>
                      <w:szCs w:val="18"/>
                    </w:rPr>
                    <w:t>.</w:t>
                  </w:r>
                </w:p>
                <w:p w:rsidR="00F410D0" w:rsidRPr="008D6697" w:rsidRDefault="00F410D0" w:rsidP="008D6697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xbxContent>
            </v:textbox>
          </v:shape>
        </w:pict>
      </w:r>
    </w:p>
    <w:p w:rsidR="00892794" w:rsidRDefault="00892794" w:rsidP="00BA16D1">
      <w:pPr>
        <w:rPr>
          <w:sz w:val="24"/>
          <w:szCs w:val="24"/>
        </w:rPr>
        <w:sectPr w:rsidR="00892794" w:rsidSect="00892794">
          <w:type w:val="continuous"/>
          <w:pgSz w:w="8448" w:h="11907" w:code="9"/>
          <w:pgMar w:top="998" w:right="397" w:bottom="851" w:left="340" w:header="142" w:footer="236" w:gutter="0"/>
          <w:cols w:space="229"/>
          <w:docGrid w:linePitch="360"/>
        </w:sectPr>
      </w:pPr>
    </w:p>
    <w:p w:rsidR="00892794" w:rsidRDefault="00892794" w:rsidP="00BA16D1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Pr="00892794" w:rsidRDefault="00892794" w:rsidP="00892794">
      <w:pPr>
        <w:rPr>
          <w:sz w:val="24"/>
          <w:szCs w:val="24"/>
        </w:rPr>
      </w:pPr>
    </w:p>
    <w:p w:rsidR="00892794" w:rsidRDefault="00892794" w:rsidP="00BA16D1">
      <w:pPr>
        <w:ind w:right="-71"/>
        <w:rPr>
          <w:sz w:val="24"/>
          <w:szCs w:val="24"/>
        </w:rPr>
        <w:sectPr w:rsidR="00892794" w:rsidSect="00892794">
          <w:type w:val="continuous"/>
          <w:pgSz w:w="8448" w:h="11907" w:code="9"/>
          <w:pgMar w:top="998" w:right="397" w:bottom="851" w:left="340" w:header="142" w:footer="236" w:gutter="0"/>
          <w:cols w:num="2" w:space="229"/>
          <w:docGrid w:linePitch="360"/>
        </w:sectPr>
      </w:pPr>
    </w:p>
    <w:p w:rsidR="00892794" w:rsidRPr="008B7226" w:rsidRDefault="00892794" w:rsidP="00892794">
      <w:pPr>
        <w:ind w:right="-71"/>
        <w:jc w:val="center"/>
        <w:rPr>
          <w:sz w:val="2"/>
          <w:szCs w:val="24"/>
        </w:rPr>
        <w:sectPr w:rsidR="00892794" w:rsidRPr="008B7226" w:rsidSect="00CC3D66">
          <w:headerReference w:type="default" r:id="rId17"/>
          <w:footerReference w:type="default" r:id="rId18"/>
          <w:pgSz w:w="8448" w:h="11907" w:code="9"/>
          <w:pgMar w:top="998" w:right="397" w:bottom="851" w:left="340" w:header="142" w:footer="236" w:gutter="0"/>
          <w:cols w:num="2" w:space="229"/>
          <w:docGrid w:linePitch="360"/>
        </w:sectPr>
      </w:pPr>
    </w:p>
    <w:p w:rsidR="00892794" w:rsidRDefault="00E33271" w:rsidP="00892794">
      <w:pPr>
        <w:ind w:right="-71"/>
        <w:jc w:val="center"/>
        <w:rPr>
          <w:sz w:val="24"/>
          <w:szCs w:val="24"/>
        </w:rPr>
      </w:pPr>
      <w:r w:rsidRPr="00E33271">
        <w:rPr>
          <w:sz w:val="24"/>
          <w:szCs w:val="24"/>
        </w:rPr>
        <w:lastRenderedPageBreak/>
        <w:pict>
          <v:shape id="_x0000_i1025" type="#_x0000_t136" style="width:37.5pt;height:10.5pt" fillcolor="#4e6128 [1606]" strokecolor="#4e6128 [1606]">
            <v:fill color2="#365f91 [2404]" rotate="t" focus="50%" type="gradient"/>
            <v:shadow color="#868686"/>
            <v:textpath style="font-family:&quot;Calibri&quot;;font-size:9pt;font-weight:bold;v-text-kern:t" trim="t" fitpath="t" string="SUMÁRIO"/>
          </v:shape>
        </w:pict>
      </w:r>
    </w:p>
    <w:p w:rsidR="0027344A" w:rsidRPr="00D16EDD" w:rsidRDefault="0027344A" w:rsidP="00892794">
      <w:pPr>
        <w:ind w:right="-71"/>
        <w:jc w:val="center"/>
        <w:rPr>
          <w:sz w:val="20"/>
          <w:szCs w:val="24"/>
        </w:rPr>
      </w:pPr>
    </w:p>
    <w:p w:rsidR="0027344A" w:rsidRPr="00D16EDD" w:rsidRDefault="0027344A" w:rsidP="00892794">
      <w:pPr>
        <w:ind w:right="-71"/>
        <w:jc w:val="center"/>
        <w:rPr>
          <w:sz w:val="2"/>
          <w:szCs w:val="24"/>
        </w:rPr>
      </w:pPr>
    </w:p>
    <w:p w:rsidR="0027344A" w:rsidRDefault="0027344A" w:rsidP="0027344A">
      <w:pPr>
        <w:rPr>
          <w:sz w:val="16"/>
          <w:szCs w:val="16"/>
        </w:rPr>
        <w:sectPr w:rsidR="0027344A" w:rsidSect="00892794">
          <w:type w:val="continuous"/>
          <w:pgSz w:w="8448" w:h="11907" w:code="9"/>
          <w:pgMar w:top="998" w:right="397" w:bottom="851" w:left="340" w:header="142" w:footer="236" w:gutter="0"/>
          <w:cols w:space="229"/>
          <w:docGrid w:linePitch="360"/>
        </w:sectPr>
      </w:pP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lastRenderedPageBreak/>
        <w:t>CEAVI – Centro de Educação Superior do Alto Vale do Itajaí</w:t>
      </w:r>
      <w:r>
        <w:rPr>
          <w:sz w:val="14"/>
          <w:szCs w:val="16"/>
        </w:rPr>
        <w:t>.........4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Bem – vindo!</w:t>
      </w:r>
      <w:r>
        <w:rPr>
          <w:sz w:val="14"/>
          <w:szCs w:val="16"/>
        </w:rPr>
        <w:t>..................................................................................4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A universidade – UDESC</w:t>
      </w:r>
      <w:r>
        <w:rPr>
          <w:sz w:val="14"/>
          <w:szCs w:val="16"/>
        </w:rPr>
        <w:t>.................................................................4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O CEAVI</w:t>
      </w:r>
      <w:r>
        <w:rPr>
          <w:sz w:val="14"/>
          <w:szCs w:val="16"/>
        </w:rPr>
        <w:t>..........................................................................................4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Cursos de Graduação</w:t>
      </w:r>
      <w:r>
        <w:rPr>
          <w:sz w:val="14"/>
          <w:szCs w:val="16"/>
        </w:rPr>
        <w:t>.....................................................................5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Ciências Contábeis</w:t>
      </w:r>
      <w:r>
        <w:rPr>
          <w:sz w:val="14"/>
          <w:szCs w:val="16"/>
        </w:rPr>
        <w:t>.....................................................................5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Engenharia de Software</w:t>
      </w:r>
      <w:r>
        <w:rPr>
          <w:sz w:val="14"/>
          <w:szCs w:val="16"/>
        </w:rPr>
        <w:t>.............................................................5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Engenharia Sanitária</w:t>
      </w:r>
      <w:r>
        <w:rPr>
          <w:sz w:val="14"/>
          <w:szCs w:val="16"/>
        </w:rPr>
        <w:t>..................................................................5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Secretaria de Ensino de Graduação</w:t>
      </w:r>
      <w:r>
        <w:rPr>
          <w:sz w:val="14"/>
          <w:szCs w:val="16"/>
        </w:rPr>
        <w:t>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Normas Acadêmicas</w:t>
      </w:r>
      <w:r>
        <w:rPr>
          <w:sz w:val="14"/>
          <w:szCs w:val="16"/>
        </w:rPr>
        <w:t>..................................................................6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Calendário Acadêmico</w:t>
      </w:r>
      <w:r>
        <w:rPr>
          <w:sz w:val="14"/>
          <w:szCs w:val="16"/>
        </w:rPr>
        <w:t>...........................................................6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 xml:space="preserve">Matricula dos calouros </w:t>
      </w:r>
      <w:r>
        <w:rPr>
          <w:sz w:val="14"/>
          <w:szCs w:val="16"/>
        </w:rPr>
        <w:t>..........................................................6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Matricula dos Veteranos</w:t>
      </w:r>
      <w:r>
        <w:rPr>
          <w:sz w:val="14"/>
          <w:szCs w:val="16"/>
        </w:rPr>
        <w:t>........................................................6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Serviços Online</w:t>
      </w:r>
      <w:r>
        <w:rPr>
          <w:sz w:val="14"/>
          <w:szCs w:val="16"/>
        </w:rPr>
        <w:t>.......................................................................6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Trancamento de Matrícula</w:t>
      </w:r>
      <w:r>
        <w:rPr>
          <w:sz w:val="14"/>
          <w:szCs w:val="16"/>
        </w:rPr>
        <w:t>.....................................................6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Dispensa e Validação de Disciplina</w:t>
      </w:r>
      <w:r>
        <w:rPr>
          <w:sz w:val="14"/>
          <w:szCs w:val="16"/>
        </w:rPr>
        <w:t>........................................6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Suficiência</w:t>
      </w:r>
      <w:r>
        <w:rPr>
          <w:sz w:val="14"/>
          <w:szCs w:val="16"/>
        </w:rPr>
        <w:t>..............................................................................7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Atividades Complementares</w:t>
      </w:r>
      <w:r>
        <w:rPr>
          <w:sz w:val="14"/>
          <w:szCs w:val="16"/>
        </w:rPr>
        <w:t>..................................................7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Frequência</w:t>
      </w:r>
      <w:r>
        <w:rPr>
          <w:sz w:val="14"/>
          <w:szCs w:val="16"/>
        </w:rPr>
        <w:t>.............................................................................7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Faltas</w:t>
      </w:r>
      <w:r>
        <w:rPr>
          <w:sz w:val="14"/>
          <w:szCs w:val="16"/>
        </w:rPr>
        <w:t>......................................................................................7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Provas de Segunda Chamada</w:t>
      </w:r>
      <w:r>
        <w:rPr>
          <w:sz w:val="14"/>
          <w:szCs w:val="16"/>
        </w:rPr>
        <w:t>.................................................7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Transferência</w:t>
      </w:r>
      <w:r>
        <w:rPr>
          <w:sz w:val="14"/>
          <w:szCs w:val="16"/>
        </w:rPr>
        <w:t>.........................................................................7</w:t>
      </w:r>
    </w:p>
    <w:p w:rsidR="00FA0A87" w:rsidRPr="0027344A" w:rsidRDefault="00FA0A87" w:rsidP="00FA0A87">
      <w:pPr>
        <w:tabs>
          <w:tab w:val="left" w:pos="57"/>
          <w:tab w:val="left" w:pos="3544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Verificação de Aprendizagem e Aproveitamento Escolar</w:t>
      </w:r>
      <w:r>
        <w:rPr>
          <w:sz w:val="14"/>
          <w:szCs w:val="16"/>
        </w:rPr>
        <w:t>.....7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Coordenação de Estágios</w:t>
      </w:r>
      <w:r>
        <w:rPr>
          <w:sz w:val="14"/>
          <w:szCs w:val="16"/>
        </w:rPr>
        <w:t>...............................................................7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Biblioteca</w:t>
      </w:r>
      <w:r>
        <w:rPr>
          <w:sz w:val="14"/>
          <w:szCs w:val="16"/>
        </w:rPr>
        <w:t>.......................................................................................8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Inscrição</w:t>
      </w:r>
      <w:r>
        <w:rPr>
          <w:sz w:val="14"/>
          <w:szCs w:val="16"/>
        </w:rPr>
        <w:t>.................................................................................8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Cadastro</w:t>
      </w:r>
      <w:r>
        <w:rPr>
          <w:sz w:val="14"/>
          <w:szCs w:val="16"/>
        </w:rPr>
        <w:t>.................................................................................8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Empréstimo</w:t>
      </w:r>
      <w:r>
        <w:rPr>
          <w:sz w:val="14"/>
          <w:szCs w:val="16"/>
        </w:rPr>
        <w:t>............................................................................8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Renovação</w:t>
      </w:r>
      <w:r>
        <w:rPr>
          <w:sz w:val="14"/>
          <w:szCs w:val="16"/>
        </w:rPr>
        <w:t>..............................................................................8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Reserva</w:t>
      </w:r>
      <w:r>
        <w:rPr>
          <w:sz w:val="14"/>
          <w:szCs w:val="16"/>
        </w:rPr>
        <w:t>...................................................................................8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Empréstimo via web</w:t>
      </w:r>
      <w:r>
        <w:rPr>
          <w:sz w:val="14"/>
          <w:szCs w:val="16"/>
        </w:rPr>
        <w:t>..............................................................9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Penalidades</w:t>
      </w:r>
      <w:r>
        <w:rPr>
          <w:sz w:val="14"/>
          <w:szCs w:val="16"/>
        </w:rPr>
        <w:t>............................................................................9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Do guarda-volumes</w:t>
      </w:r>
      <w:r>
        <w:rPr>
          <w:sz w:val="14"/>
          <w:szCs w:val="16"/>
        </w:rPr>
        <w:t>................................................................9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Extensão CEAVI</w:t>
      </w:r>
      <w:r>
        <w:rPr>
          <w:sz w:val="14"/>
          <w:szCs w:val="16"/>
        </w:rPr>
        <w:t>..............................................................................9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O que é Extensão?</w:t>
      </w:r>
      <w:r>
        <w:rPr>
          <w:sz w:val="14"/>
          <w:szCs w:val="16"/>
        </w:rPr>
        <w:t>.....................................................................9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Comunicação Institucional</w:t>
      </w:r>
      <w:r>
        <w:rPr>
          <w:sz w:val="14"/>
          <w:szCs w:val="16"/>
        </w:rPr>
        <w:t>.........................................................9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Como Participar?</w:t>
      </w:r>
      <w:r>
        <w:rPr>
          <w:sz w:val="14"/>
          <w:szCs w:val="16"/>
        </w:rPr>
        <w:t>......................................................................10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Serviço de Apoio ao Estudante (SAE)</w:t>
      </w:r>
      <w:r>
        <w:rPr>
          <w:sz w:val="14"/>
          <w:szCs w:val="16"/>
        </w:rPr>
        <w:t>.......................................10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Serviços do SAE</w:t>
      </w:r>
      <w:r>
        <w:rPr>
          <w:sz w:val="14"/>
          <w:szCs w:val="16"/>
        </w:rPr>
        <w:t>....................................................................10</w:t>
      </w:r>
    </w:p>
    <w:p w:rsidR="00FA0A87" w:rsidRPr="0027344A" w:rsidRDefault="00FA0A87" w:rsidP="00FA0A87">
      <w:pPr>
        <w:tabs>
          <w:tab w:val="left" w:pos="57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Pesquisa de Pós-Graduação</w:t>
      </w:r>
      <w:r>
        <w:rPr>
          <w:sz w:val="14"/>
          <w:szCs w:val="16"/>
        </w:rPr>
        <w:t>.........................................................10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O que é Pesquisa?</w:t>
      </w:r>
      <w:r>
        <w:rPr>
          <w:sz w:val="14"/>
          <w:szCs w:val="16"/>
        </w:rPr>
        <w:t>....................................................................10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Como participar?</w:t>
      </w:r>
      <w:r>
        <w:rPr>
          <w:sz w:val="14"/>
          <w:szCs w:val="16"/>
        </w:rPr>
        <w:t>......................................................................10</w:t>
      </w:r>
    </w:p>
    <w:p w:rsidR="00FA0A87" w:rsidRPr="0027344A" w:rsidRDefault="00FA0A87" w:rsidP="00FA0A87">
      <w:pPr>
        <w:tabs>
          <w:tab w:val="left" w:pos="57"/>
        </w:tabs>
        <w:ind w:firstLine="284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Você também pode ser um bolsi</w:t>
      </w:r>
      <w:r>
        <w:rPr>
          <w:sz w:val="14"/>
          <w:szCs w:val="16"/>
        </w:rPr>
        <w:t>s</w:t>
      </w:r>
      <w:r w:rsidRPr="0027344A">
        <w:rPr>
          <w:sz w:val="14"/>
          <w:szCs w:val="16"/>
        </w:rPr>
        <w:t>ta voluntário</w:t>
      </w:r>
      <w:r>
        <w:rPr>
          <w:sz w:val="14"/>
          <w:szCs w:val="16"/>
        </w:rPr>
        <w:t>...................11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O que é iniciação científica?</w:t>
      </w:r>
      <w:r>
        <w:rPr>
          <w:sz w:val="14"/>
          <w:szCs w:val="16"/>
        </w:rPr>
        <w:t>....................................................11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Professor orientador</w:t>
      </w:r>
      <w:r>
        <w:rPr>
          <w:sz w:val="14"/>
          <w:szCs w:val="16"/>
        </w:rPr>
        <w:t>................................................................11</w:t>
      </w:r>
    </w:p>
    <w:p w:rsidR="00FA0A87" w:rsidRPr="0027344A" w:rsidRDefault="00FA0A87" w:rsidP="00FA0A87">
      <w:pPr>
        <w:tabs>
          <w:tab w:val="left" w:pos="57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O que é Pós- Graduação?</w:t>
      </w:r>
      <w:r>
        <w:rPr>
          <w:sz w:val="14"/>
          <w:szCs w:val="16"/>
        </w:rPr>
        <w:t>.........................................................11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REAVI – Revista eletrônica do Alto Vale do Itajaí</w:t>
      </w:r>
      <w:r>
        <w:rPr>
          <w:sz w:val="14"/>
          <w:szCs w:val="16"/>
        </w:rPr>
        <w:t>.....................11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Bolsas e auxílios oferecidos pela UDESC</w:t>
      </w:r>
      <w:r>
        <w:rPr>
          <w:sz w:val="14"/>
          <w:szCs w:val="16"/>
        </w:rPr>
        <w:t>......................................11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Bolsa de Extensão</w:t>
      </w:r>
      <w:r>
        <w:rPr>
          <w:sz w:val="14"/>
          <w:szCs w:val="16"/>
        </w:rPr>
        <w:t>....................................................................11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Programa de voluntários de Extensão (PROVEX)</w:t>
      </w:r>
      <w:r>
        <w:rPr>
          <w:sz w:val="14"/>
          <w:szCs w:val="16"/>
        </w:rPr>
        <w:t>.....................11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>
        <w:rPr>
          <w:sz w:val="14"/>
          <w:szCs w:val="16"/>
        </w:rPr>
        <w:t>Auxí</w:t>
      </w:r>
      <w:r w:rsidRPr="0027344A">
        <w:rPr>
          <w:sz w:val="14"/>
          <w:szCs w:val="16"/>
        </w:rPr>
        <w:t>lio Permanência Estudantil (PRAPE)</w:t>
      </w:r>
      <w:r>
        <w:rPr>
          <w:sz w:val="14"/>
          <w:szCs w:val="16"/>
        </w:rPr>
        <w:t>..................................12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Bolsa de Apoio Discente</w:t>
      </w:r>
      <w:r>
        <w:rPr>
          <w:sz w:val="14"/>
          <w:szCs w:val="16"/>
        </w:rPr>
        <w:t>...........................................................12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lastRenderedPageBreak/>
        <w:t>Bolsa de Monitoria</w:t>
      </w:r>
      <w:r>
        <w:rPr>
          <w:sz w:val="14"/>
          <w:szCs w:val="16"/>
        </w:rPr>
        <w:t>...................................................................12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Bolsa de Pesquisa</w:t>
      </w:r>
      <w:r>
        <w:rPr>
          <w:sz w:val="14"/>
          <w:szCs w:val="16"/>
        </w:rPr>
        <w:t>.....................................................................12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jc w:val="right"/>
        <w:rPr>
          <w:sz w:val="14"/>
          <w:szCs w:val="16"/>
        </w:rPr>
      </w:pPr>
      <w:r w:rsidRPr="0027344A">
        <w:rPr>
          <w:sz w:val="14"/>
          <w:szCs w:val="16"/>
        </w:rPr>
        <w:t>Outras atividades desenvolvidas no CEAVI</w:t>
      </w:r>
      <w:r>
        <w:rPr>
          <w:sz w:val="14"/>
          <w:szCs w:val="16"/>
        </w:rPr>
        <w:t>..................................13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Associação Atlética CEAVI</w:t>
      </w:r>
      <w:r>
        <w:rPr>
          <w:sz w:val="14"/>
          <w:szCs w:val="16"/>
        </w:rPr>
        <w:t>........................................................13</w:t>
      </w:r>
    </w:p>
    <w:p w:rsidR="00FA0A87" w:rsidRPr="0027344A" w:rsidRDefault="00FA0A87" w:rsidP="00FA0A87">
      <w:pPr>
        <w:tabs>
          <w:tab w:val="left" w:pos="57"/>
          <w:tab w:val="left" w:leader="dot" w:pos="3686"/>
        </w:tabs>
        <w:ind w:firstLine="142"/>
        <w:jc w:val="right"/>
        <w:rPr>
          <w:sz w:val="14"/>
          <w:szCs w:val="16"/>
        </w:rPr>
      </w:pPr>
      <w:r w:rsidRPr="0027344A">
        <w:rPr>
          <w:sz w:val="14"/>
          <w:szCs w:val="16"/>
        </w:rPr>
        <w:t>Escritório Modelo de Engenharia de Software</w:t>
      </w:r>
      <w:r>
        <w:rPr>
          <w:sz w:val="14"/>
          <w:szCs w:val="16"/>
        </w:rPr>
        <w:t>........................13</w:t>
      </w:r>
    </w:p>
    <w:p w:rsidR="00FA0A87" w:rsidRPr="00FD0C78" w:rsidRDefault="00FA0A87" w:rsidP="00FA0A87">
      <w:pPr>
        <w:tabs>
          <w:tab w:val="left" w:pos="57"/>
          <w:tab w:val="left" w:leader="dot" w:pos="3686"/>
        </w:tabs>
        <w:jc w:val="right"/>
        <w:rPr>
          <w:sz w:val="14"/>
          <w:szCs w:val="16"/>
        </w:rPr>
        <w:sectPr w:rsidR="00FA0A87" w:rsidRPr="00FD0C78" w:rsidSect="00D05E07">
          <w:type w:val="continuous"/>
          <w:pgSz w:w="8448" w:h="11907" w:code="9"/>
          <w:pgMar w:top="998" w:right="397" w:bottom="851" w:left="340" w:header="142" w:footer="238" w:gutter="0"/>
          <w:cols w:num="2" w:sep="1" w:space="227"/>
          <w:docGrid w:linePitch="360"/>
        </w:sectPr>
      </w:pPr>
      <w:r w:rsidRPr="0027344A">
        <w:rPr>
          <w:sz w:val="14"/>
          <w:szCs w:val="16"/>
        </w:rPr>
        <w:t>Calendário Acadêmico 201</w:t>
      </w:r>
      <w:r>
        <w:rPr>
          <w:sz w:val="14"/>
          <w:szCs w:val="16"/>
        </w:rPr>
        <w:t>6........................................................14</w:t>
      </w:r>
    </w:p>
    <w:p w:rsidR="00892794" w:rsidRPr="00F410D0" w:rsidRDefault="00892794" w:rsidP="00BA16D1">
      <w:pPr>
        <w:ind w:right="-71"/>
        <w:rPr>
          <w:sz w:val="2"/>
          <w:szCs w:val="24"/>
        </w:rPr>
        <w:sectPr w:rsidR="00892794" w:rsidRPr="00F410D0" w:rsidSect="00CC3D66">
          <w:headerReference w:type="default" r:id="rId19"/>
          <w:footerReference w:type="default" r:id="rId20"/>
          <w:pgSz w:w="8448" w:h="11907" w:code="9"/>
          <w:pgMar w:top="998" w:right="397" w:bottom="851" w:left="340" w:header="142" w:footer="236" w:gutter="0"/>
          <w:cols w:num="2" w:space="229"/>
          <w:docGrid w:linePitch="360"/>
        </w:sectPr>
      </w:pPr>
    </w:p>
    <w:p w:rsidR="00BA16D1" w:rsidRDefault="00E33271" w:rsidP="00BA16D1">
      <w:pPr>
        <w:ind w:right="-71"/>
        <w:rPr>
          <w:sz w:val="24"/>
          <w:szCs w:val="24"/>
        </w:rPr>
      </w:pPr>
      <w:r w:rsidRPr="00E33271">
        <w:rPr>
          <w:sz w:val="24"/>
          <w:szCs w:val="24"/>
        </w:rPr>
        <w:lastRenderedPageBreak/>
        <w:pict>
          <v:shape id="_x0000_i1026" type="#_x0000_t136" style="width:171.75pt;height:27.75pt" fillcolor="#4e6128 [1606]" strokecolor="#4e6128 [1606]">
            <v:fill color2="#365f91 [2404]" rotate="t" focus="50%" type="gradient"/>
            <v:shadow color="#868686"/>
            <v:textpath style="font-family:&quot;Calibri&quot;;font-size:20pt;font-weight:bold;v-text-kern:t" trim="t" fitpath="t" string="CEAVI &#10;Centro de Educação Superior do Alto Vale do Itajaí"/>
          </v:shape>
        </w:pict>
      </w:r>
    </w:p>
    <w:p w:rsidR="00BA16D1" w:rsidRPr="00335479" w:rsidRDefault="00BA16D1" w:rsidP="00634DF3">
      <w:pPr>
        <w:spacing w:after="120"/>
        <w:jc w:val="both"/>
        <w:rPr>
          <w:sz w:val="6"/>
          <w:szCs w:val="18"/>
        </w:rPr>
      </w:pPr>
    </w:p>
    <w:p w:rsidR="00BA16D1" w:rsidRPr="00335479" w:rsidRDefault="00E33271" w:rsidP="00DC3971">
      <w:pPr>
        <w:tabs>
          <w:tab w:val="left" w:pos="1095"/>
        </w:tabs>
        <w:spacing w:after="120"/>
        <w:outlineLvl w:val="0"/>
        <w:rPr>
          <w:b/>
          <w:color w:val="4F6228" w:themeColor="accent3" w:themeShade="80"/>
          <w:sz w:val="18"/>
          <w:szCs w:val="18"/>
        </w:rPr>
      </w:pPr>
      <w:r w:rsidRPr="00E33271">
        <w:rPr>
          <w:noProof/>
          <w:sz w:val="18"/>
          <w:szCs w:val="18"/>
          <w:lang w:eastAsia="pt-B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4" type="#_x0000_t93" style="position:absolute;margin-left:6.3pt;margin-top:1.2pt;width:27.4pt;height:13.7pt;z-index:251672576" fillcolor="#4e6128 [1606]" strokecolor="#4e6128 [1606]">
            <v:shadow on="t" type="perspective" color="#c2d69b [1942]" opacity=".5" origin=".5,.5" offset=",-6pt" offset2="16pt" matrix="1.25,,,1.25"/>
          </v:shape>
        </w:pict>
      </w:r>
      <w:r w:rsidR="00335479">
        <w:rPr>
          <w:sz w:val="18"/>
          <w:szCs w:val="18"/>
        </w:rPr>
        <w:t xml:space="preserve">     </w:t>
      </w:r>
      <w:r w:rsidR="00251D8F" w:rsidRPr="00335479">
        <w:rPr>
          <w:sz w:val="18"/>
          <w:szCs w:val="18"/>
        </w:rPr>
        <w:t xml:space="preserve">              </w:t>
      </w:r>
      <w:r w:rsidR="00BA16D1" w:rsidRPr="00335479">
        <w:rPr>
          <w:b/>
          <w:color w:val="4F6228" w:themeColor="accent3" w:themeShade="80"/>
          <w:sz w:val="18"/>
          <w:szCs w:val="18"/>
        </w:rPr>
        <w:t>Bem-vindo!</w:t>
      </w:r>
    </w:p>
    <w:p w:rsidR="00BA16D1" w:rsidRPr="00C148CB" w:rsidRDefault="00BA16D1" w:rsidP="00335479">
      <w:pPr>
        <w:tabs>
          <w:tab w:val="left" w:pos="1095"/>
        </w:tabs>
        <w:spacing w:after="40"/>
        <w:jc w:val="both"/>
        <w:rPr>
          <w:sz w:val="14"/>
          <w:szCs w:val="14"/>
        </w:rPr>
      </w:pPr>
      <w:r w:rsidRPr="00C148CB">
        <w:rPr>
          <w:sz w:val="14"/>
          <w:szCs w:val="14"/>
        </w:rPr>
        <w:t xml:space="preserve">Prezado </w:t>
      </w:r>
      <w:r w:rsidR="00B3372A">
        <w:rPr>
          <w:sz w:val="14"/>
          <w:szCs w:val="14"/>
        </w:rPr>
        <w:t>Acadêmico</w:t>
      </w:r>
      <w:r w:rsidRPr="00C148CB">
        <w:rPr>
          <w:sz w:val="14"/>
          <w:szCs w:val="14"/>
        </w:rPr>
        <w:t xml:space="preserve">, </w:t>
      </w:r>
    </w:p>
    <w:p w:rsidR="00BA16D1" w:rsidRPr="00C148CB" w:rsidRDefault="00335479" w:rsidP="00335479">
      <w:pPr>
        <w:tabs>
          <w:tab w:val="left" w:pos="284"/>
        </w:tabs>
        <w:spacing w:after="4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BA16D1" w:rsidRPr="00C148CB">
        <w:rPr>
          <w:sz w:val="14"/>
          <w:szCs w:val="14"/>
        </w:rPr>
        <w:t xml:space="preserve">Seja bem-vindo ao Centro de Educação Superior do Alto Vale do Itajaí – CEAVI. </w:t>
      </w:r>
    </w:p>
    <w:p w:rsidR="00BA16D1" w:rsidRPr="00C148CB" w:rsidRDefault="00335479" w:rsidP="00335479">
      <w:pPr>
        <w:tabs>
          <w:tab w:val="left" w:pos="284"/>
        </w:tabs>
        <w:spacing w:after="4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BA16D1" w:rsidRPr="00C148CB">
        <w:rPr>
          <w:sz w:val="14"/>
          <w:szCs w:val="14"/>
        </w:rPr>
        <w:t>Estamos iniciando mais um semestre e nossa maior alegria é recebê-lo como parte de nossa Instituição. Sentimo-nos orgulh</w:t>
      </w:r>
      <w:r w:rsidR="00BA16D1" w:rsidRPr="00C148CB">
        <w:rPr>
          <w:sz w:val="14"/>
          <w:szCs w:val="14"/>
        </w:rPr>
        <w:t>o</w:t>
      </w:r>
      <w:r w:rsidR="00BA16D1" w:rsidRPr="00C148CB">
        <w:rPr>
          <w:sz w:val="14"/>
          <w:szCs w:val="14"/>
        </w:rPr>
        <w:t xml:space="preserve">sos em tê-lo como parte da história que estamos construindo e honrados em poder fazer parte de sua vida. </w:t>
      </w:r>
    </w:p>
    <w:p w:rsidR="00BA16D1" w:rsidRPr="00C148CB" w:rsidRDefault="00335479" w:rsidP="00335479">
      <w:pPr>
        <w:tabs>
          <w:tab w:val="left" w:pos="284"/>
        </w:tabs>
        <w:spacing w:after="4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BA16D1" w:rsidRPr="00C148CB">
        <w:rPr>
          <w:sz w:val="14"/>
          <w:szCs w:val="14"/>
        </w:rPr>
        <w:t xml:space="preserve">A você, nosso valor essencial, institucional, que agora inicia o curso universitário, ou a você que dá continuidade aos seus planos profissionais, esteja certo de que o seu sonho é parte das nossas metas e que estaremos trabalhando arduamente para torná-lo um profissional capaz e um cidadão pleno. </w:t>
      </w:r>
    </w:p>
    <w:p w:rsidR="00BA16D1" w:rsidRPr="00C148CB" w:rsidRDefault="00335479" w:rsidP="00335479">
      <w:pPr>
        <w:tabs>
          <w:tab w:val="left" w:pos="284"/>
        </w:tabs>
        <w:spacing w:after="4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BA16D1" w:rsidRPr="00C148CB">
        <w:rPr>
          <w:sz w:val="14"/>
          <w:szCs w:val="14"/>
        </w:rPr>
        <w:t>Este Guia Acadêmico foi elaborado especialmente para você. Aqui você conhecerá mais sobre a instituição e os serviços acadêmicos por ela oferecidos. Leia com atenção e consulte-o sempre que necessário!</w:t>
      </w:r>
    </w:p>
    <w:p w:rsidR="00BA16D1" w:rsidRPr="00335479" w:rsidRDefault="00BA16D1" w:rsidP="00634DF3">
      <w:pPr>
        <w:tabs>
          <w:tab w:val="left" w:pos="1095"/>
        </w:tabs>
        <w:spacing w:after="120"/>
        <w:rPr>
          <w:sz w:val="6"/>
          <w:szCs w:val="24"/>
        </w:rPr>
      </w:pPr>
    </w:p>
    <w:p w:rsidR="00BA16D1" w:rsidRPr="00335479" w:rsidRDefault="00E33271" w:rsidP="00DC3971">
      <w:pPr>
        <w:tabs>
          <w:tab w:val="left" w:pos="1095"/>
        </w:tabs>
        <w:spacing w:after="120"/>
        <w:outlineLvl w:val="0"/>
        <w:rPr>
          <w:b/>
          <w:color w:val="4F6228" w:themeColor="accent3" w:themeShade="80"/>
          <w:sz w:val="18"/>
          <w:szCs w:val="18"/>
        </w:rPr>
      </w:pPr>
      <w:r w:rsidRPr="00E33271">
        <w:rPr>
          <w:noProof/>
          <w:sz w:val="18"/>
          <w:szCs w:val="18"/>
          <w:lang w:eastAsia="pt-BR"/>
        </w:rPr>
        <w:pict>
          <v:shape id="_x0000_s1070" type="#_x0000_t93" style="position:absolute;margin-left:6.3pt;margin-top:1.2pt;width:27.4pt;height:13.7pt;z-index:251701248" fillcolor="#4e6128 [1606]" strokecolor="#4e6128 [1606]">
            <v:shadow on="t" type="perspective" color="#c2d69b [1942]" opacity=".5" origin=".5,.5" offset=",-6pt" offset2="16pt" matrix="1.25,,,1.25"/>
          </v:shape>
        </w:pict>
      </w:r>
      <w:r w:rsidR="00C148CB" w:rsidRPr="00335479">
        <w:rPr>
          <w:sz w:val="18"/>
          <w:szCs w:val="18"/>
        </w:rPr>
        <w:t xml:space="preserve">                   </w:t>
      </w:r>
      <w:r w:rsidR="00BA16D1" w:rsidRPr="00335479">
        <w:rPr>
          <w:b/>
          <w:color w:val="4F6228" w:themeColor="accent3" w:themeShade="80"/>
          <w:sz w:val="18"/>
          <w:szCs w:val="18"/>
        </w:rPr>
        <w:t>A Universidade - UDESC</w:t>
      </w:r>
    </w:p>
    <w:p w:rsidR="00BA16D1" w:rsidRPr="00C148CB" w:rsidRDefault="00335479" w:rsidP="00335479">
      <w:pPr>
        <w:tabs>
          <w:tab w:val="left" w:pos="284"/>
        </w:tabs>
        <w:spacing w:after="4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BA16D1" w:rsidRPr="00C148CB">
        <w:rPr>
          <w:sz w:val="14"/>
          <w:szCs w:val="14"/>
        </w:rPr>
        <w:t>A Universidade do Estado de Santa Catarina – UDESC foi criada em 20 de maio de 1965. Em 1985 ocorreu o reconhec</w:t>
      </w:r>
      <w:r w:rsidR="00BA16D1" w:rsidRPr="00C148CB">
        <w:rPr>
          <w:sz w:val="14"/>
          <w:szCs w:val="14"/>
        </w:rPr>
        <w:t>i</w:t>
      </w:r>
      <w:r w:rsidR="00BA16D1" w:rsidRPr="00C148CB">
        <w:rPr>
          <w:sz w:val="14"/>
          <w:szCs w:val="14"/>
        </w:rPr>
        <w:t>mento junto ao Conselho Federal de Educação através de Port</w:t>
      </w:r>
      <w:r w:rsidR="00BA16D1" w:rsidRPr="00C148CB">
        <w:rPr>
          <w:sz w:val="14"/>
          <w:szCs w:val="14"/>
        </w:rPr>
        <w:t>a</w:t>
      </w:r>
      <w:r w:rsidR="00BA16D1" w:rsidRPr="00C148CB">
        <w:rPr>
          <w:sz w:val="14"/>
          <w:szCs w:val="14"/>
        </w:rPr>
        <w:t xml:space="preserve">ria Ministerial. </w:t>
      </w:r>
    </w:p>
    <w:p w:rsidR="00BA16D1" w:rsidRPr="00C148CB" w:rsidRDefault="00335479" w:rsidP="00335479">
      <w:pPr>
        <w:tabs>
          <w:tab w:val="left" w:pos="284"/>
        </w:tabs>
        <w:spacing w:after="4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BA16D1" w:rsidRPr="00C148CB">
        <w:rPr>
          <w:sz w:val="14"/>
          <w:szCs w:val="14"/>
        </w:rPr>
        <w:t>Com abrangência em todo o Estado de Santa Catarina, a UDESC está presente em diversos municípios catarinenses com uma estrutura multicampi, e com atuação vocacionada para o perfil socioeconômico e cultural das regiões onde a universidade se insere, visando o fortalecimento das vocações regionais. Atuando nas áreas da saúde, tecnologia, educação, artes e socioeconômicas, a UDESC tornou-se uma das mais conceituadas e disputadas universidades do Estado.</w:t>
      </w:r>
    </w:p>
    <w:p w:rsidR="00BA16D1" w:rsidRPr="00C148CB" w:rsidRDefault="00BA16D1" w:rsidP="00335479">
      <w:pPr>
        <w:spacing w:after="40"/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Integrar-se nas redes internacionais de transferência de te</w:t>
      </w:r>
      <w:r w:rsidRPr="00C148CB">
        <w:rPr>
          <w:sz w:val="14"/>
          <w:szCs w:val="14"/>
        </w:rPr>
        <w:t>c</w:t>
      </w:r>
      <w:r w:rsidRPr="00C148CB">
        <w:rPr>
          <w:sz w:val="14"/>
          <w:szCs w:val="14"/>
        </w:rPr>
        <w:t xml:space="preserve">nologias, assimilar os processos de desenvolvimento e promover a produção e a produtividade, proporcionando o poder aquisitivo desejado, exige acima de tudo consideração pelo fator humano, esta valorização integra os objetivos da UDESC. </w:t>
      </w:r>
    </w:p>
    <w:p w:rsidR="00BA16D1" w:rsidRPr="00C148CB" w:rsidRDefault="00BA16D1" w:rsidP="00335479">
      <w:pPr>
        <w:tabs>
          <w:tab w:val="left" w:pos="284"/>
        </w:tabs>
        <w:spacing w:after="40"/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O Estatuto da Universidade, aprovado pelo Decreto Nº 4.184, de 06 de abril de 2008, em seu Art. 2º, estabelece que a UDESC é uma instituição pública de educação, sem fins lucrativos, com prazo de duração indeterminado, que goza de autonomia didático-científica, administrativa e de gestão financeira, discipl</w:t>
      </w:r>
      <w:r w:rsidRPr="00C148CB">
        <w:rPr>
          <w:sz w:val="14"/>
          <w:szCs w:val="14"/>
        </w:rPr>
        <w:t>i</w:t>
      </w:r>
      <w:r w:rsidRPr="00C148CB">
        <w:rPr>
          <w:sz w:val="14"/>
          <w:szCs w:val="14"/>
        </w:rPr>
        <w:t>nar e patrimonial, e que obedece ao princípio de indissociabilid</w:t>
      </w:r>
      <w:r w:rsidRPr="00C148CB">
        <w:rPr>
          <w:sz w:val="14"/>
          <w:szCs w:val="14"/>
        </w:rPr>
        <w:t>a</w:t>
      </w:r>
      <w:r w:rsidRPr="00C148CB">
        <w:rPr>
          <w:sz w:val="14"/>
          <w:szCs w:val="14"/>
        </w:rPr>
        <w:t>de entre ensino, pesquisa e extensão, conforme Art. 207 da Constituição Federal brasileira e conforme Art. 168 e 169 da Constituição do Estado de Santa Catarina.</w:t>
      </w:r>
    </w:p>
    <w:p w:rsidR="00BA16D1" w:rsidRPr="00C148CB" w:rsidRDefault="00BA16D1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O Art. 3º de seu Estatuto define a UDESC como uma Unive</w:t>
      </w:r>
      <w:r w:rsidRPr="00C148CB">
        <w:rPr>
          <w:sz w:val="14"/>
          <w:szCs w:val="14"/>
        </w:rPr>
        <w:t>r</w:t>
      </w:r>
      <w:r w:rsidRPr="00C148CB">
        <w:rPr>
          <w:sz w:val="14"/>
          <w:szCs w:val="14"/>
        </w:rPr>
        <w:t>sidade em busca de excelência, aberta às diferentes correntes de pensamento e orientada pelos princípios de liberdade de expre</w:t>
      </w:r>
      <w:r w:rsidRPr="00C148CB">
        <w:rPr>
          <w:sz w:val="14"/>
          <w:szCs w:val="14"/>
        </w:rPr>
        <w:t>s</w:t>
      </w:r>
      <w:r w:rsidRPr="00C148CB">
        <w:rPr>
          <w:sz w:val="14"/>
          <w:szCs w:val="14"/>
        </w:rPr>
        <w:lastRenderedPageBreak/>
        <w:t xml:space="preserve">são, democracia, moralidade, ética, transparência, respeito à dignidade da pessoa e de seus direitos fundamentais. </w:t>
      </w:r>
    </w:p>
    <w:p w:rsidR="00BA16D1" w:rsidRPr="00C148CB" w:rsidRDefault="00BA16D1" w:rsidP="00335479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A UDESC tem como finalidade a produção e difusão do c</w:t>
      </w:r>
      <w:r w:rsidRPr="00C148CB">
        <w:rPr>
          <w:sz w:val="14"/>
          <w:szCs w:val="14"/>
        </w:rPr>
        <w:t>o</w:t>
      </w:r>
      <w:r w:rsidRPr="00C148CB">
        <w:rPr>
          <w:sz w:val="14"/>
          <w:szCs w:val="14"/>
        </w:rPr>
        <w:t>nhecimento científico, tecnológico, artístico, desportivo e cult</w:t>
      </w:r>
      <w:r w:rsidRPr="00C148CB">
        <w:rPr>
          <w:sz w:val="14"/>
          <w:szCs w:val="14"/>
        </w:rPr>
        <w:t>u</w:t>
      </w:r>
      <w:r w:rsidRPr="00C148CB">
        <w:rPr>
          <w:sz w:val="14"/>
          <w:szCs w:val="14"/>
        </w:rPr>
        <w:t>ral, por intermédio do fomento das atividades de ensino, pesqu</w:t>
      </w:r>
      <w:r w:rsidRPr="00C148CB">
        <w:rPr>
          <w:sz w:val="14"/>
          <w:szCs w:val="14"/>
        </w:rPr>
        <w:t>i</w:t>
      </w:r>
      <w:r w:rsidRPr="00C148CB">
        <w:rPr>
          <w:sz w:val="14"/>
          <w:szCs w:val="14"/>
        </w:rPr>
        <w:t>sa e extensão, devendo:</w:t>
      </w:r>
    </w:p>
    <w:p w:rsidR="00BA16D1" w:rsidRPr="00C148CB" w:rsidRDefault="00BA16D1" w:rsidP="00335479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- garantir a indissociabilidade entre ensino, pesquisa e e</w:t>
      </w:r>
      <w:r w:rsidRPr="00C148CB">
        <w:rPr>
          <w:sz w:val="14"/>
          <w:szCs w:val="14"/>
        </w:rPr>
        <w:t>x</w:t>
      </w:r>
      <w:r w:rsidRPr="00C148CB">
        <w:rPr>
          <w:sz w:val="14"/>
          <w:szCs w:val="14"/>
        </w:rPr>
        <w:t>tensão nas diversas áreas do conhecimento, comprometidos com a cidadania e a socialização do saber;</w:t>
      </w:r>
    </w:p>
    <w:p w:rsidR="00BA16D1" w:rsidRPr="00C148CB" w:rsidRDefault="00BA16D1" w:rsidP="00335479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- estabelecer parcerias solidárias com a comunidade na bu</w:t>
      </w:r>
      <w:r w:rsidRPr="00C148CB">
        <w:rPr>
          <w:sz w:val="14"/>
          <w:szCs w:val="14"/>
        </w:rPr>
        <w:t>s</w:t>
      </w:r>
      <w:r w:rsidRPr="00C148CB">
        <w:rPr>
          <w:sz w:val="14"/>
          <w:szCs w:val="14"/>
        </w:rPr>
        <w:t>ca de soluções coletivas e na construção de uma sociedade democrática, plural e ética;</w:t>
      </w:r>
    </w:p>
    <w:p w:rsidR="00BA16D1" w:rsidRPr="00C148CB" w:rsidRDefault="00BA16D1" w:rsidP="00335479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- promover inclusão social e étnica, respeitando a diversid</w:t>
      </w:r>
      <w:r w:rsidRPr="00C148CB">
        <w:rPr>
          <w:sz w:val="14"/>
          <w:szCs w:val="14"/>
        </w:rPr>
        <w:t>a</w:t>
      </w:r>
      <w:r w:rsidRPr="00C148CB">
        <w:rPr>
          <w:sz w:val="14"/>
          <w:szCs w:val="14"/>
        </w:rPr>
        <w:t>de cultural;</w:t>
      </w:r>
    </w:p>
    <w:p w:rsidR="00BA16D1" w:rsidRPr="00C148CB" w:rsidRDefault="00BA16D1" w:rsidP="00335479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- contribuir para o desenvolvimento local, regional e naci</w:t>
      </w:r>
      <w:r w:rsidRPr="00C148CB">
        <w:rPr>
          <w:sz w:val="14"/>
          <w:szCs w:val="14"/>
        </w:rPr>
        <w:t>o</w:t>
      </w:r>
      <w:r w:rsidRPr="00C148CB">
        <w:rPr>
          <w:sz w:val="14"/>
          <w:szCs w:val="14"/>
        </w:rPr>
        <w:t>nal, visando à melhoria da qualidade de vida da sociedade, buscando a erradicação das desigualdades sociais e a utilização de tecnologias ecologicamente orientadas;</w:t>
      </w:r>
    </w:p>
    <w:p w:rsidR="00BA16D1" w:rsidRPr="00C148CB" w:rsidRDefault="00BA16D1" w:rsidP="00335479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- estimular, promover e manter a investigação científica;</w:t>
      </w:r>
    </w:p>
    <w:p w:rsidR="00C148CB" w:rsidRDefault="00BA16D1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C148CB">
        <w:rPr>
          <w:sz w:val="14"/>
          <w:szCs w:val="14"/>
        </w:rPr>
        <w:t>- fomentar e promover as atividades de ensino, pesquisa e extensão, no âmbito da UDESC.</w:t>
      </w:r>
    </w:p>
    <w:p w:rsidR="00634DF3" w:rsidRPr="00335479" w:rsidRDefault="00634DF3" w:rsidP="00634DF3">
      <w:pPr>
        <w:tabs>
          <w:tab w:val="left" w:pos="1095"/>
        </w:tabs>
        <w:spacing w:after="120"/>
        <w:jc w:val="both"/>
        <w:rPr>
          <w:sz w:val="6"/>
          <w:szCs w:val="18"/>
        </w:rPr>
      </w:pPr>
    </w:p>
    <w:p w:rsidR="00BA16D1" w:rsidRPr="00335479" w:rsidRDefault="00E33271" w:rsidP="00DC3971">
      <w:pPr>
        <w:tabs>
          <w:tab w:val="left" w:pos="1095"/>
        </w:tabs>
        <w:spacing w:after="120"/>
        <w:outlineLvl w:val="0"/>
        <w:rPr>
          <w:sz w:val="18"/>
          <w:szCs w:val="18"/>
        </w:rPr>
      </w:pPr>
      <w:r w:rsidRPr="00E33271">
        <w:rPr>
          <w:b/>
          <w:noProof/>
          <w:color w:val="4F6228" w:themeColor="accent3" w:themeShade="80"/>
          <w:sz w:val="18"/>
          <w:szCs w:val="18"/>
          <w:lang w:eastAsia="pt-BR"/>
        </w:rPr>
        <w:pict>
          <v:shape id="_x0000_s1071" type="#_x0000_t93" style="position:absolute;margin-left:1.45pt;margin-top:2.15pt;width:27.4pt;height:13.7pt;z-index:251702272" fillcolor="#4e6128 [1606]" strokecolor="#4e6128 [1606]">
            <v:shadow on="t" type="perspective" color="#c2d69b [1942]" opacity=".5" origin=".5,.5" offset=",-6pt" offset2="16pt" matrix="1.25,,,1.25"/>
          </v:shape>
        </w:pict>
      </w:r>
      <w:r w:rsidR="00C148CB" w:rsidRPr="00335479">
        <w:rPr>
          <w:b/>
          <w:color w:val="4F6228" w:themeColor="accent3" w:themeShade="80"/>
          <w:sz w:val="18"/>
          <w:szCs w:val="18"/>
        </w:rPr>
        <w:t xml:space="preserve">                </w:t>
      </w:r>
      <w:r w:rsidR="00BA16D1" w:rsidRPr="00335479">
        <w:rPr>
          <w:b/>
          <w:color w:val="4F6228" w:themeColor="accent3" w:themeShade="80"/>
          <w:sz w:val="18"/>
          <w:szCs w:val="18"/>
        </w:rPr>
        <w:t>O CEAVI</w:t>
      </w:r>
    </w:p>
    <w:p w:rsidR="00BA16D1" w:rsidRPr="00251D8F" w:rsidRDefault="00B3372A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  <w:r>
        <w:rPr>
          <w:sz w:val="14"/>
          <w:szCs w:val="20"/>
        </w:rPr>
        <w:t>O CEAVI, bem como o respectivo C</w:t>
      </w:r>
      <w:r w:rsidR="00BA16D1" w:rsidRPr="00251D8F">
        <w:rPr>
          <w:sz w:val="14"/>
          <w:szCs w:val="20"/>
        </w:rPr>
        <w:t>ampus V, da Fundação Universidade do Estado de Santa Catarina – UDESC, com sede na cidade de Ibirama, foi criado pelo Decreto Nº 4.832, de 06 de novembro de 2006 e pela Resolução 271/2006 – CONSUNI. Suas atividades iniciaram em 01 de janeiro de 2007.</w:t>
      </w:r>
    </w:p>
    <w:p w:rsidR="00BA16D1" w:rsidRPr="00251D8F" w:rsidRDefault="00BA16D1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Para a realização deste empreendimento, a UDESC firmou convênio com a Fundação Educacional Hansa Hammonia - FEHH e com a Prefeitura Municipal de Ibirama, objetivando estabelecer e viabilizar a transição e transferência dos Cursos de Graduação: Bacharelado em Sistemas de Informação, Bacharelado em Ciências Contábeis, Pedagogia - Séries Iniciais do Ensino Fund</w:t>
      </w:r>
      <w:r w:rsidRPr="00251D8F">
        <w:rPr>
          <w:sz w:val="14"/>
          <w:szCs w:val="20"/>
        </w:rPr>
        <w:t>a</w:t>
      </w:r>
      <w:r w:rsidRPr="00251D8F">
        <w:rPr>
          <w:sz w:val="14"/>
          <w:szCs w:val="20"/>
        </w:rPr>
        <w:t>mental, Psicologia e Administração, da FEHH para a UDESC. Fato este concretizado por deliberação do Conselho Estadual de Educação - CEE através do Parecer CEE/SC/162, de 19 de junho de 2007.</w:t>
      </w:r>
    </w:p>
    <w:p w:rsidR="006F0A6A" w:rsidRDefault="00BA16D1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A UDESC está dando continuidade ao oferecimento de dois destes Cursos: o Bacharelado em Sistemas de Informação e o Bacharelado em Ciências Contábeis, com funcionamento no período noturno. Com a primeira etapa de vocacionamento de suas atividades, no primeiro semestre de 2011, iniciou o novo curso de Engenharia Sanitária, que funciona no período matutino nos semestres ímpares e no período vespertino nos semestres pares.</w:t>
      </w:r>
    </w:p>
    <w:p w:rsidR="00CF2F86" w:rsidRDefault="00CF2F86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CF2F86" w:rsidRDefault="00CF2F86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F410D0" w:rsidRDefault="00F410D0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F410D0" w:rsidRDefault="00F410D0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F410D0" w:rsidRDefault="00F410D0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F410D0" w:rsidRDefault="00F410D0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F410D0" w:rsidRDefault="00F410D0" w:rsidP="00335479">
      <w:pPr>
        <w:tabs>
          <w:tab w:val="left" w:pos="1095"/>
        </w:tabs>
        <w:spacing w:after="40"/>
        <w:ind w:firstLine="284"/>
        <w:jc w:val="both"/>
        <w:rPr>
          <w:sz w:val="14"/>
          <w:szCs w:val="20"/>
        </w:rPr>
      </w:pPr>
    </w:p>
    <w:p w:rsidR="00CF2F86" w:rsidRPr="00251D8F" w:rsidRDefault="00E33271" w:rsidP="00CF2F86">
      <w:pPr>
        <w:jc w:val="center"/>
        <w:rPr>
          <w:sz w:val="18"/>
          <w:szCs w:val="24"/>
        </w:rPr>
      </w:pPr>
      <w:r w:rsidRPr="00E33271">
        <w:rPr>
          <w:sz w:val="18"/>
          <w:szCs w:val="24"/>
        </w:rPr>
        <w:lastRenderedPageBreak/>
        <w:pict>
          <v:shape id="_x0000_i1027" type="#_x0000_t136" style="width:178.5pt;height:16.5pt" fillcolor="#c00000" strokecolor="#622423 [1605]">
            <v:fill color2="#622423 [1605]" rotate="t" focus="-50%" type="gradient"/>
            <v:shadow color="#868686"/>
            <v:textpath style="font-family:&quot;Calibri&quot;;font-size:20pt;font-weight:bold;v-text-kern:t" trim="t" fitpath="t" string="Cursos de Graduação"/>
          </v:shape>
        </w:pict>
      </w:r>
    </w:p>
    <w:p w:rsidR="00CF2F86" w:rsidRPr="00436F60" w:rsidRDefault="00CF2F86" w:rsidP="00CF2F86">
      <w:pPr>
        <w:jc w:val="both"/>
        <w:rPr>
          <w:sz w:val="6"/>
          <w:szCs w:val="6"/>
        </w:rPr>
      </w:pPr>
    </w:p>
    <w:p w:rsidR="00CF2F86" w:rsidRDefault="00CF2F86" w:rsidP="00CF2F86">
      <w:pPr>
        <w:tabs>
          <w:tab w:val="left" w:pos="1095"/>
        </w:tabs>
        <w:rPr>
          <w:sz w:val="18"/>
          <w:szCs w:val="18"/>
        </w:rPr>
      </w:pPr>
      <w:r w:rsidRPr="00436F60">
        <w:rPr>
          <w:sz w:val="18"/>
          <w:szCs w:val="18"/>
        </w:rPr>
        <w:t xml:space="preserve">                     </w:t>
      </w:r>
    </w:p>
    <w:p w:rsidR="00CF2F86" w:rsidRPr="00436F60" w:rsidRDefault="00E33271" w:rsidP="00F410D0">
      <w:pPr>
        <w:tabs>
          <w:tab w:val="left" w:pos="1095"/>
        </w:tabs>
        <w:spacing w:after="120"/>
        <w:outlineLvl w:val="0"/>
        <w:rPr>
          <w:b/>
          <w:color w:val="C00000"/>
          <w:sz w:val="18"/>
          <w:szCs w:val="18"/>
        </w:rPr>
      </w:pPr>
      <w:r w:rsidRPr="00E33271">
        <w:rPr>
          <w:noProof/>
          <w:sz w:val="18"/>
          <w:szCs w:val="18"/>
          <w:lang w:eastAsia="pt-BR"/>
        </w:rPr>
        <w:pict>
          <v:shape id="_x0000_s1125" type="#_x0000_t93" style="position:absolute;margin-left:10.9pt;margin-top:-.15pt;width:29.3pt;height:15.7pt;z-index:251727872" fillcolor="#c00000" strokecolor="#c00000">
            <v:shadow on="t" type="perspective" color="#e5b8b7 [1301]" opacity=".5" origin=".5,.5" offset=",-6pt" offset2="16pt" matrix="1.25,,,1.25"/>
          </v:shape>
        </w:pict>
      </w:r>
      <w:r w:rsidR="00CF2F86">
        <w:rPr>
          <w:sz w:val="18"/>
          <w:szCs w:val="18"/>
        </w:rPr>
        <w:t xml:space="preserve">                     </w:t>
      </w:r>
      <w:r w:rsidR="00CF2F86" w:rsidRPr="00436F60">
        <w:rPr>
          <w:sz w:val="18"/>
          <w:szCs w:val="18"/>
        </w:rPr>
        <w:t xml:space="preserve"> </w:t>
      </w:r>
      <w:r w:rsidR="00CF2F86" w:rsidRPr="00436F60">
        <w:rPr>
          <w:b/>
          <w:color w:val="C00000"/>
          <w:sz w:val="18"/>
          <w:szCs w:val="18"/>
        </w:rPr>
        <w:t>Ciências Contábeis</w:t>
      </w:r>
    </w:p>
    <w:p w:rsidR="00CF2F86" w:rsidRPr="00251D8F" w:rsidRDefault="00CF2F86" w:rsidP="00CF2F86">
      <w:pPr>
        <w:spacing w:after="40"/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O curso de Ciências Contábeis tem por objetivo a formação de profissionais capacitados a desempenhar atividades pertine</w:t>
      </w:r>
      <w:r w:rsidRPr="00251D8F">
        <w:rPr>
          <w:sz w:val="14"/>
          <w:szCs w:val="20"/>
        </w:rPr>
        <w:t>n</w:t>
      </w:r>
      <w:r w:rsidRPr="00251D8F">
        <w:rPr>
          <w:sz w:val="14"/>
          <w:szCs w:val="20"/>
        </w:rPr>
        <w:t>tes à profissão, definidas pelo Conselho Federal de Contabilidade. São objetivos do curso: transmitir conhecimentos, garantindo qualidade ao ensino na área de Ciências Contábeis, compree</w:t>
      </w:r>
      <w:r w:rsidRPr="00251D8F">
        <w:rPr>
          <w:sz w:val="14"/>
          <w:szCs w:val="20"/>
        </w:rPr>
        <w:t>n</w:t>
      </w:r>
      <w:r w:rsidRPr="00251D8F">
        <w:rPr>
          <w:sz w:val="14"/>
          <w:szCs w:val="20"/>
        </w:rPr>
        <w:t>dendo o projeto como um processo, o que significa moviment</w:t>
      </w:r>
      <w:r w:rsidRPr="00251D8F">
        <w:rPr>
          <w:sz w:val="14"/>
          <w:szCs w:val="20"/>
        </w:rPr>
        <w:t>a</w:t>
      </w:r>
      <w:r w:rsidRPr="00251D8F">
        <w:rPr>
          <w:sz w:val="14"/>
          <w:szCs w:val="20"/>
        </w:rPr>
        <w:t>ção interna do curso na busca de seu aperfeiçoamento; adotar uma abordagem inovadora para o curso, integrando todos os segmentos da sociedade que devem estar envolvidos no proce</w:t>
      </w:r>
      <w:r w:rsidRPr="00251D8F">
        <w:rPr>
          <w:sz w:val="14"/>
          <w:szCs w:val="20"/>
        </w:rPr>
        <w:t>s</w:t>
      </w:r>
      <w:r w:rsidRPr="00251D8F">
        <w:rPr>
          <w:sz w:val="14"/>
          <w:szCs w:val="20"/>
        </w:rPr>
        <w:t>so, definindo uma política de atividade profissional coerente com essa postura; manter permanente avaliação do tipo de profissi</w:t>
      </w:r>
      <w:r w:rsidRPr="00251D8F">
        <w:rPr>
          <w:sz w:val="14"/>
          <w:szCs w:val="20"/>
        </w:rPr>
        <w:t>o</w:t>
      </w:r>
      <w:r w:rsidRPr="00251D8F">
        <w:rPr>
          <w:sz w:val="14"/>
          <w:szCs w:val="20"/>
        </w:rPr>
        <w:t>nal a ser formado e do papel social da Instituição no avanço da compreensão da sociedade contemporânea e das estruturas organizadas nos setores públicos e privado.</w:t>
      </w:r>
    </w:p>
    <w:p w:rsidR="00CF2F86" w:rsidRPr="00251D8F" w:rsidRDefault="00CF2F86" w:rsidP="00CF2F86">
      <w:pPr>
        <w:spacing w:after="40"/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O mercado de trabalho do Contador é potencializado, pois todas as entidades tanto públicas quanto privadas ou mistas, são obrigadas a tê-lo em seu quadro funcional, como empregado efetivo ou prestador de serviço autônomo e, nestes casos, o contador atua como consultor de empresas.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A atividade do profissional do formado em Ciências Cont</w:t>
      </w:r>
      <w:r w:rsidRPr="00251D8F">
        <w:rPr>
          <w:sz w:val="14"/>
          <w:szCs w:val="20"/>
        </w:rPr>
        <w:t>á</w:t>
      </w:r>
      <w:r w:rsidRPr="00251D8F">
        <w:rPr>
          <w:sz w:val="14"/>
          <w:szCs w:val="20"/>
        </w:rPr>
        <w:t>beis compreende: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•Execução ou supervisão de contabilidade de empresas p</w:t>
      </w:r>
      <w:r w:rsidRPr="00251D8F">
        <w:rPr>
          <w:sz w:val="14"/>
          <w:szCs w:val="20"/>
        </w:rPr>
        <w:t>ú</w:t>
      </w:r>
      <w:r w:rsidRPr="00251D8F">
        <w:rPr>
          <w:sz w:val="14"/>
          <w:szCs w:val="20"/>
        </w:rPr>
        <w:t>blicas, privadas ou mistas, associativas/ cooperativas e entidades sem fins lucrativos;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•Contabilidade tributária;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•Escrituração e elaboração de balanços e demonstração de resultados;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•Consultoria contábil;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•Análise das demonstrações contábeis;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•Análise de custos e formação de preço de venda;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•Auditorias internas e externas;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•Orçamento para empresas públicas e privadas;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•Controladoria;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•Perícias contábeis, fiscais, financeiras, administrativas e de serviços contábeis.</w:t>
      </w:r>
    </w:p>
    <w:p w:rsidR="00CF2F86" w:rsidRPr="00436F60" w:rsidRDefault="00CF2F86" w:rsidP="00CF2F86">
      <w:pPr>
        <w:rPr>
          <w:sz w:val="6"/>
          <w:szCs w:val="6"/>
        </w:rPr>
      </w:pPr>
    </w:p>
    <w:p w:rsidR="00CF2F86" w:rsidRPr="00251D8F" w:rsidRDefault="00E33271" w:rsidP="00CF2F86">
      <w:pPr>
        <w:jc w:val="both"/>
        <w:rPr>
          <w:sz w:val="18"/>
          <w:szCs w:val="24"/>
        </w:rPr>
      </w:pPr>
      <w:r>
        <w:rPr>
          <w:noProof/>
          <w:sz w:val="18"/>
          <w:szCs w:val="24"/>
          <w:lang w:eastAsia="pt-BR"/>
        </w:rPr>
        <w:pict>
          <v:shape id="_x0000_s1126" type="#_x0000_t93" style="position:absolute;left:0;text-align:left;margin-left:7.05pt;margin-top:10.2pt;width:29.3pt;height:15.7pt;z-index:251728896" fillcolor="#c00000" strokecolor="#c00000">
            <v:shadow on="t" type="perspective" color="#e5b8b7 [1301]" opacity=".5" origin=".5,.5" offset=",-6pt" offset2="16pt" matrix="1.25,,,1.25"/>
          </v:shape>
        </w:pict>
      </w:r>
    </w:p>
    <w:p w:rsidR="00CF2F86" w:rsidRPr="00436F60" w:rsidRDefault="00CF2F86" w:rsidP="00DC3971">
      <w:pPr>
        <w:tabs>
          <w:tab w:val="left" w:pos="1095"/>
        </w:tabs>
        <w:spacing w:after="120"/>
        <w:outlineLvl w:val="0"/>
        <w:rPr>
          <w:b/>
          <w:color w:val="C00000"/>
          <w:sz w:val="18"/>
          <w:szCs w:val="18"/>
        </w:rPr>
      </w:pPr>
      <w:r w:rsidRPr="00436F60">
        <w:rPr>
          <w:sz w:val="18"/>
          <w:szCs w:val="18"/>
        </w:rPr>
        <w:t xml:space="preserve">                     </w:t>
      </w:r>
      <w:r>
        <w:rPr>
          <w:b/>
          <w:color w:val="C00000"/>
          <w:sz w:val="18"/>
          <w:szCs w:val="18"/>
        </w:rPr>
        <w:t xml:space="preserve">Engenharia de </w:t>
      </w:r>
      <w:r w:rsidRPr="00054C58">
        <w:rPr>
          <w:b/>
          <w:i/>
          <w:color w:val="C00000"/>
          <w:sz w:val="18"/>
          <w:szCs w:val="18"/>
        </w:rPr>
        <w:t>Software</w:t>
      </w:r>
    </w:p>
    <w:p w:rsidR="00CF2F86" w:rsidRPr="00F02669" w:rsidRDefault="00CF2F86" w:rsidP="00CF2F86">
      <w:pPr>
        <w:ind w:firstLine="284"/>
        <w:jc w:val="both"/>
        <w:rPr>
          <w:rFonts w:eastAsia="Times New Roman" w:cs="Times New Roman"/>
          <w:sz w:val="14"/>
          <w:szCs w:val="14"/>
          <w:lang w:eastAsia="pt-BR"/>
        </w:rPr>
      </w:pP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 xml:space="preserve">O Curso de Bacharelado em Engenharia de </w:t>
      </w:r>
      <w:r w:rsidRPr="00054C58">
        <w:rPr>
          <w:rFonts w:eastAsia="Times New Roman" w:cs="Arial"/>
          <w:i/>
          <w:color w:val="000000"/>
          <w:sz w:val="14"/>
          <w:szCs w:val="14"/>
          <w:lang w:eastAsia="pt-BR"/>
        </w:rPr>
        <w:t>Software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 xml:space="preserve"> do C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>E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>AVI</w:t>
      </w:r>
      <w:r>
        <w:rPr>
          <w:rFonts w:eastAsia="Times New Roman" w:cs="Arial"/>
          <w:color w:val="000000"/>
          <w:sz w:val="14"/>
          <w:szCs w:val="14"/>
          <w:lang w:eastAsia="pt-BR"/>
        </w:rPr>
        <w:t>,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 xml:space="preserve"> objetiva formar profissionais aptos a produzir sistemas de </w:t>
      </w:r>
      <w:r w:rsidRPr="00054C58">
        <w:rPr>
          <w:rFonts w:eastAsia="Times New Roman" w:cs="Arial"/>
          <w:i/>
          <w:color w:val="000000"/>
          <w:sz w:val="14"/>
          <w:szCs w:val="14"/>
          <w:lang w:eastAsia="pt-BR"/>
        </w:rPr>
        <w:t>software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 xml:space="preserve"> de alta qualidade, aplicando técnicas, métodos e ferramentas que permitam produzi-los com propriedades erg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>o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>nômicas, funcionais, manuteníveis, seguros e de alto desemp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>e</w:t>
      </w:r>
      <w:r w:rsidRPr="00F02669">
        <w:rPr>
          <w:rFonts w:eastAsia="Times New Roman" w:cs="Arial"/>
          <w:color w:val="000000"/>
          <w:sz w:val="14"/>
          <w:szCs w:val="14"/>
          <w:lang w:eastAsia="pt-BR"/>
        </w:rPr>
        <w:t>nho para as diversas áreas de negócio.</w:t>
      </w:r>
    </w:p>
    <w:p w:rsidR="00CF2F86" w:rsidRPr="00F02669" w:rsidRDefault="00CF2F86" w:rsidP="0060204A">
      <w:pPr>
        <w:ind w:firstLine="284"/>
        <w:jc w:val="both"/>
        <w:rPr>
          <w:rFonts w:eastAsia="Times New Roman" w:cs="Times New Roman"/>
          <w:sz w:val="14"/>
          <w:szCs w:val="14"/>
          <w:lang w:eastAsia="pt-BR"/>
        </w:rPr>
      </w:pPr>
      <w:r w:rsidRPr="00F02669">
        <w:rPr>
          <w:rFonts w:eastAsia="Arial" w:cs="Times New Roman"/>
          <w:sz w:val="14"/>
          <w:szCs w:val="14"/>
          <w:lang w:eastAsia="pt-BR"/>
        </w:rPr>
        <w:t> Os princípios que norteiam a formação profissional são:</w:t>
      </w:r>
    </w:p>
    <w:p w:rsidR="00CF2F86" w:rsidRPr="00054C58" w:rsidRDefault="00CF2F86" w:rsidP="00CF2F86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054C58">
        <w:rPr>
          <w:rFonts w:eastAsia="Verdana" w:cs="Times New Roman"/>
          <w:color w:val="000000"/>
          <w:sz w:val="14"/>
          <w:szCs w:val="14"/>
          <w:lang w:eastAsia="pt-BR"/>
        </w:rPr>
        <w:t xml:space="preserve"> </w:t>
      </w:r>
      <w:r w:rsidRPr="00054C58">
        <w:rPr>
          <w:rFonts w:eastAsia="Arial" w:cs="Arial"/>
          <w:color w:val="000000"/>
          <w:sz w:val="14"/>
          <w:szCs w:val="14"/>
          <w:lang w:eastAsia="pt-BR"/>
        </w:rPr>
        <w:t>Formação técnica e profissionalizante sólidas, gerando competência em área de computação.</w:t>
      </w:r>
    </w:p>
    <w:p w:rsidR="00CF2F86" w:rsidRPr="00054C58" w:rsidRDefault="00CF2F86" w:rsidP="00CF2F86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054C58">
        <w:rPr>
          <w:rFonts w:eastAsia="Arial" w:cs="Arial"/>
          <w:color w:val="000000"/>
          <w:sz w:val="14"/>
          <w:szCs w:val="14"/>
          <w:lang w:eastAsia="pt-BR"/>
        </w:rPr>
        <w:t>Formação multidisciplinar abrangente, qualificando o ac</w:t>
      </w:r>
      <w:r w:rsidRPr="00054C58">
        <w:rPr>
          <w:rFonts w:eastAsia="Arial" w:cs="Arial"/>
          <w:color w:val="000000"/>
          <w:sz w:val="14"/>
          <w:szCs w:val="14"/>
          <w:lang w:eastAsia="pt-BR"/>
        </w:rPr>
        <w:t>a</w:t>
      </w:r>
      <w:r w:rsidRPr="00054C58">
        <w:rPr>
          <w:rFonts w:eastAsia="Arial" w:cs="Arial"/>
          <w:color w:val="000000"/>
          <w:sz w:val="14"/>
          <w:szCs w:val="14"/>
          <w:lang w:eastAsia="pt-BR"/>
        </w:rPr>
        <w:t xml:space="preserve">dêmico a interagir com as diversas áreas de negócio onde a tecnologia de </w:t>
      </w:r>
      <w:r w:rsidRPr="00054C58">
        <w:rPr>
          <w:rFonts w:eastAsia="Arial" w:cs="Arial"/>
          <w:i/>
          <w:color w:val="000000"/>
          <w:sz w:val="14"/>
          <w:szCs w:val="14"/>
          <w:lang w:eastAsia="pt-BR"/>
        </w:rPr>
        <w:t>software</w:t>
      </w:r>
      <w:r w:rsidRPr="00054C58">
        <w:rPr>
          <w:rFonts w:eastAsia="Arial" w:cs="Arial"/>
          <w:color w:val="000000"/>
          <w:sz w:val="14"/>
          <w:szCs w:val="14"/>
          <w:lang w:eastAsia="pt-BR"/>
        </w:rPr>
        <w:t xml:space="preserve"> se insere.</w:t>
      </w:r>
    </w:p>
    <w:p w:rsidR="00CF2F86" w:rsidRPr="00054C58" w:rsidRDefault="00CF2F86" w:rsidP="00CF2F86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054C58">
        <w:rPr>
          <w:rFonts w:eastAsia="Arial" w:cs="Arial"/>
          <w:color w:val="000000"/>
          <w:sz w:val="14"/>
          <w:szCs w:val="14"/>
          <w:lang w:eastAsia="pt-BR"/>
        </w:rPr>
        <w:lastRenderedPageBreak/>
        <w:t>Fortalecimento do espírito empreendedor;</w:t>
      </w:r>
    </w:p>
    <w:p w:rsidR="00CF2F86" w:rsidRPr="00054C58" w:rsidRDefault="00CF2F86" w:rsidP="00CF2F86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054C58">
        <w:rPr>
          <w:rFonts w:eastAsia="Arial" w:cs="Arial"/>
          <w:color w:val="000000"/>
          <w:sz w:val="14"/>
          <w:szCs w:val="14"/>
          <w:lang w:eastAsia="pt-BR"/>
        </w:rPr>
        <w:t>Formação humanística estimulando a ética profissional, a gerência de equipes e a liderança.</w:t>
      </w:r>
    </w:p>
    <w:p w:rsidR="00CF2F86" w:rsidRPr="00F02669" w:rsidRDefault="00CF2F86" w:rsidP="00CF2F86">
      <w:pPr>
        <w:ind w:firstLine="284"/>
        <w:jc w:val="both"/>
        <w:rPr>
          <w:rFonts w:eastAsia="Times New Roman" w:cs="Times New Roman"/>
          <w:sz w:val="14"/>
          <w:szCs w:val="14"/>
          <w:lang w:eastAsia="pt-BR"/>
        </w:rPr>
      </w:pPr>
      <w:r w:rsidRPr="00F02669">
        <w:rPr>
          <w:rFonts w:eastAsia="Arial" w:cs="Arial"/>
          <w:sz w:val="14"/>
          <w:szCs w:val="14"/>
          <w:lang w:eastAsia="pt-BR"/>
        </w:rPr>
        <w:t>Áreas de atuação</w:t>
      </w:r>
      <w:r>
        <w:rPr>
          <w:rFonts w:eastAsia="Arial" w:cs="Arial"/>
          <w:sz w:val="14"/>
          <w:szCs w:val="14"/>
          <w:lang w:eastAsia="pt-BR"/>
        </w:rPr>
        <w:t>: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>Administrador de sistemas de informação e comunicação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 xml:space="preserve">Analista de qualidade de </w:t>
      </w:r>
      <w:r w:rsidRPr="00054C58">
        <w:rPr>
          <w:rFonts w:eastAsia="Arial" w:cs="Arial"/>
          <w:i/>
          <w:sz w:val="14"/>
          <w:szCs w:val="14"/>
          <w:lang w:eastAsia="pt-BR"/>
        </w:rPr>
        <w:t>software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>Analista ou gerente de sistemas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>Projetista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>Consultoria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>Programação de computadores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3B3D1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3B3D12">
        <w:rPr>
          <w:rFonts w:eastAsia="Arial" w:cs="Arial"/>
          <w:sz w:val="14"/>
          <w:szCs w:val="14"/>
          <w:lang w:eastAsia="pt-BR"/>
        </w:rPr>
        <w:t xml:space="preserve">Suporte direto ao desenvolvimento de </w:t>
      </w:r>
      <w:r w:rsidRPr="00054C58">
        <w:rPr>
          <w:rFonts w:eastAsia="Arial" w:cs="Arial"/>
          <w:i/>
          <w:sz w:val="14"/>
          <w:szCs w:val="14"/>
          <w:lang w:eastAsia="pt-BR"/>
        </w:rPr>
        <w:t>software</w:t>
      </w:r>
      <w:r>
        <w:rPr>
          <w:rFonts w:eastAsia="Arial" w:cs="Arial"/>
          <w:sz w:val="14"/>
          <w:szCs w:val="14"/>
          <w:lang w:eastAsia="pt-BR"/>
        </w:rPr>
        <w:t>;</w:t>
      </w:r>
    </w:p>
    <w:p w:rsidR="00CF2F86" w:rsidRPr="001B6C92" w:rsidRDefault="00CF2F86" w:rsidP="00CF2F86">
      <w:pPr>
        <w:pStyle w:val="PargrafodaLista"/>
        <w:numPr>
          <w:ilvl w:val="0"/>
          <w:numId w:val="12"/>
        </w:numPr>
        <w:tabs>
          <w:tab w:val="left" w:pos="142"/>
          <w:tab w:val="left" w:pos="284"/>
        </w:tabs>
        <w:ind w:left="142" w:firstLine="0"/>
        <w:jc w:val="both"/>
        <w:rPr>
          <w:rFonts w:eastAsia="Times New Roman" w:cs="Times New Roman"/>
          <w:sz w:val="14"/>
          <w:szCs w:val="14"/>
          <w:lang w:eastAsia="pt-BR"/>
        </w:rPr>
      </w:pPr>
      <w:r w:rsidRPr="00054C58">
        <w:rPr>
          <w:rFonts w:eastAsia="Arial" w:cs="Arial"/>
          <w:i/>
          <w:sz w:val="14"/>
          <w:szCs w:val="14"/>
          <w:lang w:eastAsia="pt-BR"/>
        </w:rPr>
        <w:t>Webdesigner</w:t>
      </w:r>
      <w:r w:rsidRPr="003B3D12">
        <w:rPr>
          <w:rFonts w:eastAsia="Arial" w:cs="Arial"/>
          <w:sz w:val="14"/>
          <w:szCs w:val="14"/>
          <w:lang w:eastAsia="pt-BR"/>
        </w:rPr>
        <w:t xml:space="preserve"> ou </w:t>
      </w:r>
      <w:r w:rsidRPr="00054C58">
        <w:rPr>
          <w:rFonts w:eastAsia="Arial" w:cs="Arial"/>
          <w:i/>
          <w:sz w:val="14"/>
          <w:szCs w:val="14"/>
          <w:lang w:eastAsia="pt-BR"/>
        </w:rPr>
        <w:t>webmaster</w:t>
      </w:r>
      <w:r>
        <w:rPr>
          <w:rFonts w:eastAsia="Arial" w:cs="Arial"/>
          <w:sz w:val="14"/>
          <w:szCs w:val="14"/>
          <w:lang w:eastAsia="pt-BR"/>
        </w:rPr>
        <w:t>.</w:t>
      </w:r>
    </w:p>
    <w:p w:rsidR="00CF2F86" w:rsidRDefault="00E33271" w:rsidP="00CF2F86">
      <w:pPr>
        <w:jc w:val="both"/>
        <w:rPr>
          <w:sz w:val="18"/>
          <w:szCs w:val="24"/>
        </w:rPr>
      </w:pPr>
      <w:r>
        <w:rPr>
          <w:noProof/>
          <w:sz w:val="18"/>
          <w:szCs w:val="24"/>
          <w:lang w:eastAsia="pt-BR"/>
        </w:rPr>
        <w:pict>
          <v:shape id="_x0000_s1127" type="#_x0000_t93" style="position:absolute;left:0;text-align:left;margin-left:4.6pt;margin-top:10pt;width:29.3pt;height:15.7pt;z-index:251729920" fillcolor="#c00000" strokecolor="#c00000">
            <v:shadow on="t" type="perspective" color="#e5b8b7 [1301]" opacity=".5" origin=".5,.5" offset=",-6pt" offset2="16pt" matrix="1.25,,,1.25"/>
          </v:shape>
        </w:pict>
      </w:r>
      <w:r w:rsidR="00CF2F86" w:rsidRPr="00251D8F">
        <w:rPr>
          <w:sz w:val="18"/>
          <w:szCs w:val="24"/>
        </w:rPr>
        <w:tab/>
      </w:r>
    </w:p>
    <w:p w:rsidR="00CF2F86" w:rsidRPr="002974B1" w:rsidRDefault="00CF2F86" w:rsidP="00DC3971">
      <w:pPr>
        <w:spacing w:after="120"/>
        <w:jc w:val="both"/>
        <w:outlineLvl w:val="0"/>
        <w:rPr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                 </w:t>
      </w:r>
      <w:r w:rsidRPr="002974B1">
        <w:rPr>
          <w:b/>
          <w:color w:val="C00000"/>
          <w:sz w:val="18"/>
          <w:szCs w:val="18"/>
        </w:rPr>
        <w:t>Engenharia Sanitária</w:t>
      </w:r>
    </w:p>
    <w:p w:rsidR="00CF2F86" w:rsidRPr="00251D8F" w:rsidRDefault="00CF2F86" w:rsidP="00CF2F86">
      <w:pPr>
        <w:spacing w:after="40"/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O Curso de Engenharia Sanitária objetiva formar profissi</w:t>
      </w:r>
      <w:r w:rsidRPr="00251D8F">
        <w:rPr>
          <w:sz w:val="14"/>
          <w:szCs w:val="20"/>
        </w:rPr>
        <w:t>o</w:t>
      </w:r>
      <w:r w:rsidRPr="00251D8F">
        <w:rPr>
          <w:sz w:val="14"/>
          <w:szCs w:val="20"/>
        </w:rPr>
        <w:t>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</w:t>
      </w:r>
      <w:r w:rsidRPr="00251D8F">
        <w:rPr>
          <w:sz w:val="14"/>
          <w:szCs w:val="20"/>
        </w:rPr>
        <w:t>e</w:t>
      </w:r>
      <w:r w:rsidRPr="00251D8F">
        <w:rPr>
          <w:sz w:val="14"/>
          <w:szCs w:val="20"/>
        </w:rPr>
        <w:t>ração e a preservação da qualidade ambiental e da saúde pública.</w:t>
      </w:r>
    </w:p>
    <w:p w:rsidR="00CF2F86" w:rsidRDefault="00CF2F86" w:rsidP="00CF2F86">
      <w:pPr>
        <w:spacing w:after="40"/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O Curso de Engenharia Sanitária prepara o profissional para trabalhar com: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•Sistemas de abastecimento de água e obras hidráulicas;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•Sistemas de coleta e tratamento de efluentes líquidos;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•Sistemas de drenagem urbana e rural;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•Sistemas de tratamento de efluentes atmosféricos;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•Avaliação dos impactos ambientais;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•Planejamento e gestão de bacias hidrográficas;</w:t>
      </w:r>
    </w:p>
    <w:p w:rsidR="00CF2F86" w:rsidRPr="00251D8F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>•Educação ambiental;</w:t>
      </w:r>
    </w:p>
    <w:p w:rsidR="00CF2F86" w:rsidRPr="00EB0F57" w:rsidRDefault="00CF2F86" w:rsidP="00CF2F86">
      <w:pPr>
        <w:ind w:firstLine="284"/>
        <w:jc w:val="both"/>
        <w:rPr>
          <w:sz w:val="14"/>
          <w:szCs w:val="20"/>
        </w:rPr>
      </w:pPr>
      <w:r w:rsidRPr="00251D8F">
        <w:rPr>
          <w:sz w:val="14"/>
          <w:szCs w:val="20"/>
        </w:rPr>
        <w:t xml:space="preserve">•Estudo e ações </w:t>
      </w:r>
      <w:r w:rsidRPr="00EB0F57">
        <w:rPr>
          <w:sz w:val="14"/>
          <w:szCs w:val="20"/>
        </w:rPr>
        <w:t>referentes à melhoria da saúde pública;</w:t>
      </w:r>
    </w:p>
    <w:p w:rsidR="00EB0F57" w:rsidRPr="00EB0F57" w:rsidRDefault="00EB0F57" w:rsidP="00EB0F57">
      <w:pPr>
        <w:ind w:firstLine="284"/>
        <w:jc w:val="both"/>
        <w:rPr>
          <w:sz w:val="14"/>
          <w:szCs w:val="20"/>
        </w:rPr>
      </w:pPr>
      <w:r w:rsidRPr="00EB0F57">
        <w:rPr>
          <w:sz w:val="14"/>
          <w:szCs w:val="20"/>
        </w:rPr>
        <w:t>•Gerenciamento de resíduos sólidos e tecnologias de re</w:t>
      </w:r>
      <w:r w:rsidRPr="00EB0F57">
        <w:rPr>
          <w:sz w:val="14"/>
          <w:szCs w:val="20"/>
        </w:rPr>
        <w:t>a</w:t>
      </w:r>
      <w:r w:rsidRPr="00EB0F57">
        <w:rPr>
          <w:sz w:val="14"/>
          <w:szCs w:val="20"/>
        </w:rPr>
        <w:t>proveitamento;</w:t>
      </w:r>
    </w:p>
    <w:p w:rsidR="00EB0F57" w:rsidRPr="00EB0F57" w:rsidRDefault="00EB0F57" w:rsidP="00EB0F57">
      <w:pPr>
        <w:ind w:firstLine="284"/>
        <w:jc w:val="both"/>
        <w:rPr>
          <w:sz w:val="14"/>
          <w:szCs w:val="20"/>
        </w:rPr>
      </w:pPr>
      <w:r w:rsidRPr="00EB0F57">
        <w:rPr>
          <w:sz w:val="14"/>
          <w:szCs w:val="20"/>
        </w:rPr>
        <w:t>•Recuperação das águas degradadas;</w:t>
      </w:r>
    </w:p>
    <w:p w:rsidR="00EB0F57" w:rsidRPr="00EB0F57" w:rsidRDefault="00EB0F57" w:rsidP="00EB0F57">
      <w:pPr>
        <w:ind w:firstLine="284"/>
        <w:jc w:val="both"/>
        <w:rPr>
          <w:sz w:val="14"/>
          <w:szCs w:val="20"/>
        </w:rPr>
      </w:pPr>
      <w:r w:rsidRPr="00EB0F57">
        <w:rPr>
          <w:sz w:val="14"/>
          <w:szCs w:val="20"/>
        </w:rPr>
        <w:t>• Gestão de projetos na área sanitária;</w:t>
      </w:r>
    </w:p>
    <w:p w:rsidR="00EB0F57" w:rsidRDefault="00EB0F57" w:rsidP="00EB0F57">
      <w:pPr>
        <w:ind w:firstLine="284"/>
        <w:jc w:val="both"/>
        <w:rPr>
          <w:sz w:val="14"/>
          <w:szCs w:val="20"/>
        </w:rPr>
      </w:pPr>
      <w:r w:rsidRPr="00EB0F57">
        <w:rPr>
          <w:sz w:val="14"/>
          <w:szCs w:val="20"/>
        </w:rPr>
        <w:t>•Pesquisa, análise, ensaios e divulgação técnica envolvendo atividades de sua competência.</w:t>
      </w:r>
    </w:p>
    <w:p w:rsidR="00F410D0" w:rsidRDefault="00F410D0" w:rsidP="00EB0F57">
      <w:pPr>
        <w:ind w:firstLine="284"/>
        <w:jc w:val="both"/>
        <w:rPr>
          <w:sz w:val="14"/>
          <w:szCs w:val="20"/>
        </w:rPr>
      </w:pPr>
    </w:p>
    <w:p w:rsidR="00F410D0" w:rsidRDefault="00F410D0" w:rsidP="00EB0F57">
      <w:pPr>
        <w:ind w:firstLine="284"/>
        <w:jc w:val="both"/>
        <w:rPr>
          <w:sz w:val="14"/>
          <w:szCs w:val="20"/>
        </w:rPr>
      </w:pPr>
    </w:p>
    <w:p w:rsidR="00F410D0" w:rsidRDefault="00F410D0" w:rsidP="00EB0F57">
      <w:pPr>
        <w:ind w:firstLine="284"/>
        <w:jc w:val="both"/>
        <w:rPr>
          <w:sz w:val="14"/>
          <w:szCs w:val="20"/>
        </w:rPr>
      </w:pPr>
    </w:p>
    <w:p w:rsidR="0060204A" w:rsidRDefault="0060204A" w:rsidP="00EB0F57">
      <w:pPr>
        <w:ind w:firstLine="284"/>
        <w:jc w:val="both"/>
        <w:rPr>
          <w:sz w:val="14"/>
          <w:szCs w:val="20"/>
        </w:rPr>
      </w:pPr>
    </w:p>
    <w:p w:rsidR="0060204A" w:rsidRDefault="0060204A" w:rsidP="00EB0F57">
      <w:pPr>
        <w:ind w:firstLine="284"/>
        <w:jc w:val="both"/>
        <w:rPr>
          <w:sz w:val="14"/>
          <w:szCs w:val="20"/>
        </w:rPr>
      </w:pPr>
    </w:p>
    <w:p w:rsidR="0060204A" w:rsidRDefault="0060204A" w:rsidP="00EB0F57">
      <w:pPr>
        <w:ind w:firstLine="284"/>
        <w:jc w:val="both"/>
        <w:rPr>
          <w:sz w:val="14"/>
          <w:szCs w:val="20"/>
        </w:rPr>
      </w:pPr>
    </w:p>
    <w:p w:rsidR="0060204A" w:rsidRPr="00EB0F57" w:rsidRDefault="0060204A" w:rsidP="00EB0F57">
      <w:pPr>
        <w:ind w:firstLine="284"/>
        <w:jc w:val="both"/>
        <w:rPr>
          <w:sz w:val="14"/>
          <w:szCs w:val="20"/>
        </w:rPr>
      </w:pPr>
    </w:p>
    <w:p w:rsidR="00CF2F86" w:rsidRDefault="00CF2F86" w:rsidP="002974B1">
      <w:pPr>
        <w:ind w:firstLine="284"/>
        <w:jc w:val="both"/>
        <w:rPr>
          <w:sz w:val="14"/>
          <w:szCs w:val="20"/>
        </w:rPr>
      </w:pPr>
    </w:p>
    <w:p w:rsidR="00BA16D1" w:rsidRDefault="00BA16D1" w:rsidP="00BA16D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1731576</wp:posOffset>
            </wp:positionH>
            <wp:positionV relativeFrom="paragraph">
              <wp:posOffset>-129900</wp:posOffset>
            </wp:positionV>
            <wp:extent cx="499304" cy="518354"/>
            <wp:effectExtent l="19050" t="0" r="0" b="0"/>
            <wp:wrapNone/>
            <wp:docPr id="10" name="Imagem 10" descr="C:\Users\Secretaria03\Documents\Meus arquivos recebidos\logo ens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cretaria03\Documents\Meus arquivos recebidos\logo ensin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4" cy="51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271" w:rsidRPr="00E33271">
        <w:rPr>
          <w:sz w:val="24"/>
          <w:szCs w:val="24"/>
        </w:rPr>
        <w:pict>
          <v:shape id="_x0000_i1028" type="#_x0000_t136" style="width:123.75pt;height:29.25pt" fillcolor="#243f60" strokecolor="#243f60 [1604]">
            <v:fill color2="#365f91 [2404]" rotate="t" focus="50%" type="gradient"/>
            <v:shadow color="#868686"/>
            <v:textpath style="font-family:&quot;Calibri&quot;;font-size:20pt;font-weight:bold;v-text-kern:t" trim="t" fitpath="t" string="Secretaria de &#10;Ensino de Graduação"/>
          </v:shape>
        </w:pict>
      </w:r>
    </w:p>
    <w:p w:rsidR="00BA16D1" w:rsidRPr="00A30831" w:rsidRDefault="00BA16D1" w:rsidP="00A30831">
      <w:pPr>
        <w:spacing w:after="120"/>
        <w:jc w:val="both"/>
        <w:rPr>
          <w:sz w:val="6"/>
          <w:szCs w:val="6"/>
        </w:rPr>
      </w:pPr>
    </w:p>
    <w:p w:rsidR="00BA16D1" w:rsidRDefault="00BA16D1" w:rsidP="00A30831">
      <w:pPr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 Secretaria de Ensino de Graduação é o local onde o </w:t>
      </w:r>
      <w:r w:rsidR="003C0DE0">
        <w:rPr>
          <w:sz w:val="14"/>
          <w:szCs w:val="14"/>
        </w:rPr>
        <w:t>ac</w:t>
      </w:r>
      <w:r w:rsidR="003C0DE0">
        <w:rPr>
          <w:sz w:val="14"/>
          <w:szCs w:val="14"/>
        </w:rPr>
        <w:t>a</w:t>
      </w:r>
      <w:r w:rsidR="003C0DE0">
        <w:rPr>
          <w:sz w:val="14"/>
          <w:szCs w:val="14"/>
        </w:rPr>
        <w:t>dêmico</w:t>
      </w:r>
      <w:r w:rsidRPr="00A30831">
        <w:rPr>
          <w:sz w:val="14"/>
          <w:szCs w:val="14"/>
        </w:rPr>
        <w:t xml:space="preserve"> deverá protocolar os seus pedidos de declaração de matrícula/ atestado de frequência, histórico, atividades compl</w:t>
      </w:r>
      <w:r w:rsidRPr="00A30831">
        <w:rPr>
          <w:sz w:val="14"/>
          <w:szCs w:val="14"/>
        </w:rPr>
        <w:t>e</w:t>
      </w:r>
      <w:r w:rsidRPr="00A30831">
        <w:rPr>
          <w:sz w:val="14"/>
          <w:szCs w:val="14"/>
        </w:rPr>
        <w:t>mentares, atestado médico, processo de validação, recurso de correção de prova, prova de segunda chamada, dispensa e validação de disciplina, trancamentos, dentre outros. É importa</w:t>
      </w:r>
      <w:r w:rsidRPr="00A30831">
        <w:rPr>
          <w:sz w:val="14"/>
          <w:szCs w:val="14"/>
        </w:rPr>
        <w:t>n</w:t>
      </w:r>
      <w:r w:rsidRPr="00A30831">
        <w:rPr>
          <w:sz w:val="14"/>
          <w:szCs w:val="14"/>
        </w:rPr>
        <w:t xml:space="preserve">te ficar claro que cada documento possui um prazo mínimo para tramitação, portanto, esteja atento para fazer suas solicitações com antecedência. </w:t>
      </w:r>
    </w:p>
    <w:p w:rsidR="00A30831" w:rsidRPr="00062257" w:rsidRDefault="00A30831" w:rsidP="00A30831">
      <w:pPr>
        <w:spacing w:after="40"/>
        <w:ind w:firstLine="284"/>
        <w:jc w:val="both"/>
        <w:rPr>
          <w:sz w:val="10"/>
          <w:szCs w:val="10"/>
        </w:rPr>
      </w:pPr>
    </w:p>
    <w:p w:rsidR="00BA16D1" w:rsidRPr="00A30831" w:rsidRDefault="00BA16D1" w:rsidP="00DC3971">
      <w:pPr>
        <w:jc w:val="center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Contato:</w:t>
      </w:r>
    </w:p>
    <w:p w:rsidR="00BA16D1" w:rsidRPr="00A30831" w:rsidRDefault="00BA16D1" w:rsidP="00BA16D1">
      <w:pPr>
        <w:jc w:val="center"/>
        <w:rPr>
          <w:sz w:val="14"/>
          <w:szCs w:val="14"/>
        </w:rPr>
      </w:pPr>
      <w:r w:rsidRPr="00A30831">
        <w:rPr>
          <w:sz w:val="14"/>
          <w:szCs w:val="14"/>
        </w:rPr>
        <w:t xml:space="preserve">E-mail: </w:t>
      </w:r>
      <w:hyperlink r:id="rId22" w:history="1">
        <w:r w:rsidRPr="00A30831">
          <w:rPr>
            <w:rStyle w:val="Hyperlink"/>
            <w:sz w:val="14"/>
            <w:szCs w:val="14"/>
          </w:rPr>
          <w:t>secretaria.ceavi@udesc.br</w:t>
        </w:r>
      </w:hyperlink>
    </w:p>
    <w:p w:rsidR="00BA16D1" w:rsidRPr="00A30831" w:rsidRDefault="00DF59DF" w:rsidP="00BA16D1">
      <w:pPr>
        <w:jc w:val="center"/>
        <w:rPr>
          <w:sz w:val="14"/>
          <w:szCs w:val="14"/>
        </w:rPr>
      </w:pPr>
      <w:r>
        <w:rPr>
          <w:sz w:val="14"/>
          <w:szCs w:val="14"/>
        </w:rPr>
        <w:t>Fone: (47) 3357-3077 – Ramal 200</w:t>
      </w:r>
    </w:p>
    <w:p w:rsidR="00BA16D1" w:rsidRPr="00062257" w:rsidRDefault="00BA16D1" w:rsidP="00BA16D1">
      <w:pPr>
        <w:jc w:val="both"/>
        <w:rPr>
          <w:sz w:val="10"/>
          <w:szCs w:val="10"/>
        </w:rPr>
      </w:pPr>
      <w:r w:rsidRPr="00A30831">
        <w:rPr>
          <w:sz w:val="14"/>
          <w:szCs w:val="14"/>
        </w:rPr>
        <w:t xml:space="preserve">  </w:t>
      </w:r>
    </w:p>
    <w:p w:rsidR="00BA16D1" w:rsidRPr="00A30831" w:rsidRDefault="00BA16D1" w:rsidP="00DC3971">
      <w:pPr>
        <w:jc w:val="center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Horário de Funcionamento:</w:t>
      </w:r>
    </w:p>
    <w:p w:rsidR="00BA16D1" w:rsidRPr="00A30831" w:rsidRDefault="00BA16D1" w:rsidP="00BA16D1">
      <w:pPr>
        <w:jc w:val="center"/>
        <w:rPr>
          <w:sz w:val="14"/>
          <w:szCs w:val="14"/>
        </w:rPr>
      </w:pPr>
      <w:r w:rsidRPr="00A30831">
        <w:rPr>
          <w:sz w:val="14"/>
          <w:szCs w:val="14"/>
        </w:rPr>
        <w:t>Segunda</w:t>
      </w:r>
      <w:r w:rsidR="00306FCE">
        <w:rPr>
          <w:sz w:val="14"/>
          <w:szCs w:val="14"/>
        </w:rPr>
        <w:t xml:space="preserve"> à s</w:t>
      </w:r>
      <w:r w:rsidRPr="00A30831">
        <w:rPr>
          <w:sz w:val="14"/>
          <w:szCs w:val="14"/>
        </w:rPr>
        <w:t>exta</w:t>
      </w:r>
      <w:r w:rsidR="00306FCE">
        <w:rPr>
          <w:sz w:val="14"/>
          <w:szCs w:val="14"/>
        </w:rPr>
        <w:t>-feira</w:t>
      </w:r>
    </w:p>
    <w:p w:rsidR="00BA16D1" w:rsidRPr="00A30831" w:rsidRDefault="00BA16D1" w:rsidP="00BA16D1">
      <w:pPr>
        <w:jc w:val="center"/>
        <w:rPr>
          <w:sz w:val="14"/>
          <w:szCs w:val="14"/>
        </w:rPr>
      </w:pPr>
      <w:r w:rsidRPr="00A30831">
        <w:rPr>
          <w:sz w:val="14"/>
          <w:szCs w:val="14"/>
        </w:rPr>
        <w:t>07h30min às 12h</w:t>
      </w:r>
    </w:p>
    <w:p w:rsidR="00BA16D1" w:rsidRPr="00A30831" w:rsidRDefault="00BA16D1" w:rsidP="00BA16D1">
      <w:pPr>
        <w:jc w:val="center"/>
        <w:rPr>
          <w:sz w:val="14"/>
          <w:szCs w:val="14"/>
        </w:rPr>
      </w:pPr>
      <w:r w:rsidRPr="00A30831">
        <w:rPr>
          <w:sz w:val="14"/>
          <w:szCs w:val="14"/>
        </w:rPr>
        <w:t>13h às 2</w:t>
      </w:r>
      <w:r w:rsidR="00DF59DF">
        <w:rPr>
          <w:sz w:val="14"/>
          <w:szCs w:val="14"/>
        </w:rPr>
        <w:t>1</w:t>
      </w:r>
      <w:r w:rsidRPr="00A30831">
        <w:rPr>
          <w:sz w:val="14"/>
          <w:szCs w:val="14"/>
        </w:rPr>
        <w:t>h</w:t>
      </w:r>
    </w:p>
    <w:p w:rsidR="00BA16D1" w:rsidRPr="00062257" w:rsidRDefault="00BA16D1" w:rsidP="00BA16D1">
      <w:pPr>
        <w:jc w:val="center"/>
        <w:rPr>
          <w:sz w:val="14"/>
          <w:szCs w:val="14"/>
        </w:rPr>
      </w:pPr>
    </w:p>
    <w:p w:rsidR="00BA16D1" w:rsidRPr="00A30831" w:rsidRDefault="00BA16D1" w:rsidP="00DC3971">
      <w:pPr>
        <w:jc w:val="center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Equipe:</w:t>
      </w:r>
    </w:p>
    <w:p w:rsidR="00BA16D1" w:rsidRPr="00062257" w:rsidRDefault="00BA16D1" w:rsidP="00BA16D1">
      <w:pPr>
        <w:jc w:val="center"/>
        <w:rPr>
          <w:sz w:val="6"/>
          <w:szCs w:val="6"/>
        </w:rPr>
      </w:pPr>
    </w:p>
    <w:p w:rsidR="00CA751D" w:rsidRDefault="00CA751D" w:rsidP="00DC3971">
      <w:pPr>
        <w:jc w:val="center"/>
        <w:outlineLvl w:val="0"/>
        <w:rPr>
          <w:sz w:val="14"/>
          <w:szCs w:val="14"/>
        </w:rPr>
      </w:pPr>
    </w:p>
    <w:p w:rsidR="00CA751D" w:rsidRDefault="00CA751D" w:rsidP="00DC3971">
      <w:pPr>
        <w:jc w:val="center"/>
        <w:outlineLvl w:val="0"/>
        <w:rPr>
          <w:sz w:val="14"/>
          <w:szCs w:val="14"/>
        </w:rPr>
      </w:pPr>
      <w:r>
        <w:rPr>
          <w:sz w:val="14"/>
          <w:szCs w:val="14"/>
        </w:rPr>
        <w:t>Marines</w:t>
      </w:r>
      <w:r w:rsidR="00B3372A">
        <w:rPr>
          <w:sz w:val="14"/>
          <w:szCs w:val="14"/>
        </w:rPr>
        <w:t xml:space="preserve"> </w:t>
      </w:r>
      <w:r>
        <w:rPr>
          <w:sz w:val="14"/>
          <w:szCs w:val="14"/>
        </w:rPr>
        <w:t>Lucia Boff</w:t>
      </w:r>
    </w:p>
    <w:p w:rsidR="00CA751D" w:rsidRDefault="00E33271" w:rsidP="00DC3971">
      <w:pPr>
        <w:jc w:val="center"/>
        <w:outlineLvl w:val="0"/>
        <w:rPr>
          <w:sz w:val="14"/>
          <w:szCs w:val="14"/>
        </w:rPr>
      </w:pPr>
      <w:hyperlink r:id="rId23" w:history="1">
        <w:r w:rsidR="00CA751D" w:rsidRPr="00E40D38">
          <w:rPr>
            <w:rStyle w:val="Hyperlink"/>
            <w:sz w:val="14"/>
            <w:szCs w:val="14"/>
          </w:rPr>
          <w:t>marines.boff@udesc.br</w:t>
        </w:r>
      </w:hyperlink>
    </w:p>
    <w:p w:rsidR="00CA751D" w:rsidRDefault="00CA751D" w:rsidP="00DC3971">
      <w:pPr>
        <w:jc w:val="center"/>
        <w:outlineLvl w:val="0"/>
        <w:rPr>
          <w:sz w:val="14"/>
          <w:szCs w:val="14"/>
        </w:rPr>
      </w:pPr>
      <w:r>
        <w:rPr>
          <w:sz w:val="14"/>
          <w:szCs w:val="14"/>
        </w:rPr>
        <w:t>Diretora de Ensino</w:t>
      </w:r>
    </w:p>
    <w:p w:rsidR="00CA751D" w:rsidRPr="00CA751D" w:rsidRDefault="00CA751D" w:rsidP="00DC3971">
      <w:pPr>
        <w:jc w:val="center"/>
        <w:outlineLvl w:val="0"/>
        <w:rPr>
          <w:sz w:val="6"/>
          <w:szCs w:val="6"/>
        </w:rPr>
      </w:pPr>
    </w:p>
    <w:p w:rsidR="00BA16D1" w:rsidRPr="00A30831" w:rsidRDefault="00BA16D1" w:rsidP="00DC3971">
      <w:pPr>
        <w:jc w:val="center"/>
        <w:outlineLvl w:val="0"/>
        <w:rPr>
          <w:sz w:val="14"/>
          <w:szCs w:val="14"/>
        </w:rPr>
      </w:pPr>
      <w:r w:rsidRPr="00A30831">
        <w:rPr>
          <w:sz w:val="14"/>
          <w:szCs w:val="14"/>
        </w:rPr>
        <w:t>Vanessa Carla do Livramento</w:t>
      </w:r>
    </w:p>
    <w:p w:rsidR="00BA16D1" w:rsidRPr="00A30831" w:rsidRDefault="00E33271" w:rsidP="00BA16D1">
      <w:pPr>
        <w:jc w:val="center"/>
        <w:rPr>
          <w:sz w:val="14"/>
          <w:szCs w:val="14"/>
        </w:rPr>
      </w:pPr>
      <w:hyperlink r:id="rId24" w:history="1">
        <w:r w:rsidR="00BA16D1" w:rsidRPr="00A30831">
          <w:rPr>
            <w:rStyle w:val="Hyperlink"/>
            <w:sz w:val="14"/>
            <w:szCs w:val="14"/>
          </w:rPr>
          <w:t>vanessa.livramento@udesc.br</w:t>
        </w:r>
      </w:hyperlink>
      <w:r w:rsidR="00BA16D1" w:rsidRPr="00A30831">
        <w:rPr>
          <w:sz w:val="14"/>
          <w:szCs w:val="14"/>
        </w:rPr>
        <w:t xml:space="preserve"> </w:t>
      </w:r>
    </w:p>
    <w:p w:rsidR="00BA16D1" w:rsidRPr="00A30831" w:rsidRDefault="00BA16D1" w:rsidP="00BA16D1">
      <w:pPr>
        <w:jc w:val="center"/>
        <w:rPr>
          <w:sz w:val="14"/>
          <w:szCs w:val="14"/>
        </w:rPr>
      </w:pPr>
      <w:r w:rsidRPr="00A30831">
        <w:rPr>
          <w:sz w:val="14"/>
          <w:szCs w:val="14"/>
        </w:rPr>
        <w:t>Secretária de Ensino de Graduação</w:t>
      </w:r>
    </w:p>
    <w:p w:rsidR="00BA16D1" w:rsidRPr="00062257" w:rsidRDefault="00BA16D1" w:rsidP="00BA16D1">
      <w:pPr>
        <w:jc w:val="center"/>
        <w:rPr>
          <w:sz w:val="6"/>
          <w:szCs w:val="6"/>
        </w:rPr>
      </w:pPr>
    </w:p>
    <w:p w:rsidR="00BA16D1" w:rsidRPr="00A30831" w:rsidRDefault="00BA16D1" w:rsidP="00DC3971">
      <w:pPr>
        <w:jc w:val="center"/>
        <w:outlineLvl w:val="0"/>
        <w:rPr>
          <w:sz w:val="14"/>
          <w:szCs w:val="14"/>
        </w:rPr>
      </w:pPr>
      <w:r w:rsidRPr="00A30831">
        <w:rPr>
          <w:sz w:val="14"/>
          <w:szCs w:val="14"/>
        </w:rPr>
        <w:t>Paulo Edemar Barth</w:t>
      </w:r>
    </w:p>
    <w:p w:rsidR="00BA16D1" w:rsidRPr="00A30831" w:rsidRDefault="00E33271" w:rsidP="00BA16D1">
      <w:pPr>
        <w:jc w:val="center"/>
        <w:rPr>
          <w:sz w:val="14"/>
          <w:szCs w:val="14"/>
        </w:rPr>
      </w:pPr>
      <w:hyperlink r:id="rId25" w:history="1">
        <w:r w:rsidR="00BA16D1" w:rsidRPr="00A30831">
          <w:rPr>
            <w:rStyle w:val="Hyperlink"/>
            <w:sz w:val="14"/>
            <w:szCs w:val="14"/>
          </w:rPr>
          <w:t>paulo.barth@udesc.br</w:t>
        </w:r>
      </w:hyperlink>
      <w:r w:rsidR="00BA16D1" w:rsidRPr="00A30831">
        <w:rPr>
          <w:sz w:val="14"/>
          <w:szCs w:val="14"/>
        </w:rPr>
        <w:t xml:space="preserve"> </w:t>
      </w:r>
    </w:p>
    <w:p w:rsidR="00BA16D1" w:rsidRPr="00A30831" w:rsidRDefault="00306FCE" w:rsidP="00BA16D1">
      <w:pPr>
        <w:jc w:val="center"/>
        <w:rPr>
          <w:sz w:val="14"/>
          <w:szCs w:val="14"/>
        </w:rPr>
      </w:pPr>
      <w:r>
        <w:rPr>
          <w:sz w:val="14"/>
          <w:szCs w:val="14"/>
        </w:rPr>
        <w:t>Secretário da Direção de</w:t>
      </w:r>
      <w:r w:rsidR="00B3372A">
        <w:rPr>
          <w:sz w:val="14"/>
          <w:szCs w:val="14"/>
        </w:rPr>
        <w:t xml:space="preserve"> Ensino</w:t>
      </w:r>
    </w:p>
    <w:p w:rsidR="00BA16D1" w:rsidRPr="00062257" w:rsidRDefault="00BA16D1" w:rsidP="00BA16D1">
      <w:pPr>
        <w:jc w:val="center"/>
        <w:rPr>
          <w:sz w:val="6"/>
          <w:szCs w:val="6"/>
        </w:rPr>
      </w:pPr>
    </w:p>
    <w:p w:rsidR="00BA16D1" w:rsidRPr="00A30831" w:rsidRDefault="00062257" w:rsidP="00DC3971">
      <w:pPr>
        <w:jc w:val="center"/>
        <w:outlineLvl w:val="0"/>
        <w:rPr>
          <w:sz w:val="14"/>
          <w:szCs w:val="14"/>
        </w:rPr>
      </w:pPr>
      <w:r>
        <w:rPr>
          <w:sz w:val="14"/>
          <w:szCs w:val="14"/>
        </w:rPr>
        <w:t>Jonas Henrique Rosemann</w:t>
      </w:r>
    </w:p>
    <w:p w:rsidR="00BA16D1" w:rsidRPr="00A30831" w:rsidRDefault="00E33271" w:rsidP="00BA16D1">
      <w:pPr>
        <w:jc w:val="center"/>
        <w:rPr>
          <w:sz w:val="14"/>
          <w:szCs w:val="14"/>
        </w:rPr>
      </w:pPr>
      <w:hyperlink r:id="rId26" w:history="1">
        <w:r w:rsidR="00062257" w:rsidRPr="0044315B">
          <w:rPr>
            <w:rStyle w:val="Hyperlink"/>
            <w:sz w:val="14"/>
            <w:szCs w:val="14"/>
          </w:rPr>
          <w:t>jonas.rosemann@udesc.br</w:t>
        </w:r>
      </w:hyperlink>
      <w:r w:rsidR="00BA16D1" w:rsidRPr="00A30831">
        <w:rPr>
          <w:sz w:val="14"/>
          <w:szCs w:val="14"/>
        </w:rPr>
        <w:t xml:space="preserve"> </w:t>
      </w:r>
    </w:p>
    <w:p w:rsidR="00BA16D1" w:rsidRDefault="00777253" w:rsidP="00BA16D1">
      <w:pPr>
        <w:jc w:val="center"/>
        <w:rPr>
          <w:sz w:val="14"/>
          <w:szCs w:val="14"/>
        </w:rPr>
      </w:pPr>
      <w:r>
        <w:rPr>
          <w:sz w:val="14"/>
          <w:szCs w:val="14"/>
        </w:rPr>
        <w:t>Técnico</w:t>
      </w:r>
      <w:r w:rsidR="00BA16D1" w:rsidRPr="00A30831">
        <w:rPr>
          <w:sz w:val="14"/>
          <w:szCs w:val="14"/>
        </w:rPr>
        <w:t xml:space="preserve"> Universitário de </w:t>
      </w:r>
      <w:r w:rsidR="00062257">
        <w:rPr>
          <w:sz w:val="14"/>
          <w:szCs w:val="14"/>
        </w:rPr>
        <w:t>Execução</w:t>
      </w:r>
    </w:p>
    <w:p w:rsidR="00CA751D" w:rsidRPr="00CA751D" w:rsidRDefault="00CA751D" w:rsidP="00BA16D1">
      <w:pPr>
        <w:jc w:val="center"/>
        <w:rPr>
          <w:sz w:val="6"/>
          <w:szCs w:val="6"/>
        </w:rPr>
      </w:pPr>
    </w:p>
    <w:p w:rsidR="00BA16D1" w:rsidRDefault="00BA16D1" w:rsidP="00BA16D1">
      <w:pPr>
        <w:rPr>
          <w:sz w:val="10"/>
          <w:szCs w:val="10"/>
        </w:rPr>
      </w:pPr>
    </w:p>
    <w:p w:rsidR="00062257" w:rsidRPr="00062257" w:rsidRDefault="00062257" w:rsidP="00BA16D1">
      <w:pPr>
        <w:rPr>
          <w:sz w:val="10"/>
          <w:szCs w:val="10"/>
        </w:rPr>
      </w:pPr>
    </w:p>
    <w:p w:rsidR="00BA16D1" w:rsidRPr="00A30831" w:rsidRDefault="00BA16D1" w:rsidP="00BA16D1">
      <w:pPr>
        <w:rPr>
          <w:sz w:val="14"/>
          <w:szCs w:val="14"/>
        </w:rPr>
      </w:pPr>
    </w:p>
    <w:p w:rsidR="00BA16D1" w:rsidRPr="00A30831" w:rsidRDefault="00E33271" w:rsidP="00DC3971">
      <w:pPr>
        <w:tabs>
          <w:tab w:val="left" w:pos="1095"/>
        </w:tabs>
        <w:spacing w:after="120"/>
        <w:outlineLvl w:val="0"/>
        <w:rPr>
          <w:b/>
          <w:color w:val="17365D" w:themeColor="text2" w:themeShade="BF"/>
          <w:sz w:val="18"/>
          <w:szCs w:val="18"/>
        </w:rPr>
      </w:pPr>
      <w:r w:rsidRPr="00E33271">
        <w:rPr>
          <w:noProof/>
          <w:sz w:val="24"/>
          <w:szCs w:val="24"/>
          <w:lang w:eastAsia="pt-BR"/>
        </w:rPr>
        <w:pict>
          <v:shape id="_x0000_s1032" type="#_x0000_t93" style="position:absolute;margin-left:6.3pt;margin-top:1.2pt;width:24.5pt;height:14pt;z-index:251670528" fillcolor="#243f60 [1604]" strokecolor="#243f60 [1604]">
            <v:shadow on="t" type="perspective" color="#548dd4 [1951]" opacity=".5" origin=".5,.5" offset=",-6pt" offset2="16pt" matrix="1.25,,,1.25"/>
          </v:shape>
        </w:pict>
      </w:r>
      <w:r w:rsidR="00A30831">
        <w:rPr>
          <w:sz w:val="24"/>
          <w:szCs w:val="24"/>
        </w:rPr>
        <w:t xml:space="preserve">             </w:t>
      </w:r>
      <w:r w:rsidR="00BA16D1" w:rsidRPr="00A30831">
        <w:rPr>
          <w:b/>
          <w:color w:val="17365D" w:themeColor="text2" w:themeShade="BF"/>
          <w:sz w:val="18"/>
          <w:szCs w:val="18"/>
        </w:rPr>
        <w:t>Normas Acadêmicas</w:t>
      </w:r>
    </w:p>
    <w:p w:rsidR="00BA16D1" w:rsidRPr="00A30831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Calendário Acadêmico</w:t>
      </w:r>
    </w:p>
    <w:p w:rsidR="00BA16D1" w:rsidRDefault="00BA16D1" w:rsidP="00A30831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O Calendário Acadêmico fornece informações relativas ao período das atividades escolares/ acadêmicas da UDESC: datas, prazos, eventos e solenidades. É a partir dele que os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s e professores devem orientar-se para administrar suas atividades acadêmicas. </w:t>
      </w:r>
    </w:p>
    <w:p w:rsidR="00BA16D1" w:rsidRPr="00062257" w:rsidRDefault="00BA16D1" w:rsidP="00BA16D1">
      <w:pPr>
        <w:tabs>
          <w:tab w:val="left" w:pos="1095"/>
        </w:tabs>
        <w:jc w:val="both"/>
        <w:rPr>
          <w:sz w:val="10"/>
          <w:szCs w:val="10"/>
        </w:rPr>
      </w:pPr>
    </w:p>
    <w:p w:rsidR="00BA16D1" w:rsidRPr="00A30831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Matrícula dos Calouros</w:t>
      </w:r>
    </w:p>
    <w:p w:rsidR="00BA16D1" w:rsidRPr="00A30831" w:rsidRDefault="00BA16D1" w:rsidP="00A30831">
      <w:pPr>
        <w:tabs>
          <w:tab w:val="left" w:pos="1095"/>
        </w:tabs>
        <w:ind w:firstLine="329"/>
        <w:jc w:val="both"/>
        <w:rPr>
          <w:sz w:val="14"/>
          <w:szCs w:val="14"/>
        </w:rPr>
      </w:pPr>
      <w:r w:rsidRPr="00A30831">
        <w:rPr>
          <w:sz w:val="14"/>
          <w:szCs w:val="14"/>
        </w:rPr>
        <w:t>A matrícula de calouros é realizada na Secretaria de Ensino de Graduação, de acordo com o Calendário Acadêmico e segui</w:t>
      </w:r>
      <w:r w:rsidRPr="00A30831">
        <w:rPr>
          <w:sz w:val="14"/>
          <w:szCs w:val="14"/>
        </w:rPr>
        <w:t>n</w:t>
      </w:r>
      <w:r w:rsidRPr="00A30831">
        <w:rPr>
          <w:sz w:val="14"/>
          <w:szCs w:val="14"/>
        </w:rPr>
        <w:t>do as instruções constantes no edital do Vestibular.</w:t>
      </w:r>
    </w:p>
    <w:p w:rsidR="00BA16D1" w:rsidRPr="00062257" w:rsidRDefault="00BA16D1" w:rsidP="00BA16D1">
      <w:pPr>
        <w:tabs>
          <w:tab w:val="left" w:pos="1095"/>
        </w:tabs>
        <w:jc w:val="both"/>
        <w:rPr>
          <w:sz w:val="10"/>
          <w:szCs w:val="10"/>
        </w:rPr>
      </w:pPr>
    </w:p>
    <w:p w:rsidR="00F410D0" w:rsidRDefault="00F410D0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</w:p>
    <w:p w:rsidR="00F410D0" w:rsidRDefault="00F410D0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</w:p>
    <w:p w:rsidR="00BA16D1" w:rsidRPr="00A30831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lastRenderedPageBreak/>
        <w:t>Matrícula de Veteranos</w:t>
      </w:r>
    </w:p>
    <w:p w:rsidR="00BA16D1" w:rsidRPr="00A30831" w:rsidRDefault="00BA16D1" w:rsidP="00062257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Realizada pelo próprio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>, via Sistema Acadêmico (</w:t>
      </w:r>
      <w:r w:rsidRPr="00A30831">
        <w:rPr>
          <w:i/>
          <w:sz w:val="14"/>
          <w:szCs w:val="14"/>
        </w:rPr>
        <w:t>internet</w:t>
      </w:r>
      <w:r w:rsidRPr="00A30831">
        <w:rPr>
          <w:sz w:val="14"/>
          <w:szCs w:val="14"/>
        </w:rPr>
        <w:t xml:space="preserve">), no período previsto pelo Calendário Acadêmico. Antes da abertura do período de matrículas, o sistema exibe o ranking dos acadêmicos, informando o horário de início da rematrícula. A não efetivação da matrícula no prazo estabelecido caracterizará abandono de curso. Após a matrícula, é permitido ao acadêmico fazer os ajustes necessários, seguindo o Calendário Acadêmico. </w:t>
      </w:r>
    </w:p>
    <w:p w:rsidR="00BA16D1" w:rsidRPr="00A30831" w:rsidRDefault="00BA16D1" w:rsidP="00062257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 Resolução CONSEPE </w:t>
      </w:r>
      <w:r w:rsidR="00594636" w:rsidRPr="009F0D30">
        <w:rPr>
          <w:sz w:val="14"/>
          <w:szCs w:val="14"/>
        </w:rPr>
        <w:t>005/2014</w:t>
      </w:r>
      <w:r w:rsidR="00594636">
        <w:rPr>
          <w:sz w:val="14"/>
          <w:szCs w:val="14"/>
        </w:rPr>
        <w:t xml:space="preserve"> e </w:t>
      </w:r>
      <w:r w:rsidR="00594636" w:rsidRPr="00A30831">
        <w:rPr>
          <w:sz w:val="14"/>
          <w:szCs w:val="14"/>
        </w:rPr>
        <w:t xml:space="preserve">Resolução CONSEPE </w:t>
      </w:r>
      <w:r w:rsidR="00594636" w:rsidRPr="009F0D30">
        <w:rPr>
          <w:sz w:val="14"/>
          <w:szCs w:val="14"/>
        </w:rPr>
        <w:t>00</w:t>
      </w:r>
      <w:r w:rsidR="004E018E">
        <w:rPr>
          <w:sz w:val="14"/>
          <w:szCs w:val="14"/>
        </w:rPr>
        <w:t>8/2015</w:t>
      </w:r>
      <w:r w:rsidRPr="00A30831">
        <w:rPr>
          <w:sz w:val="14"/>
          <w:szCs w:val="14"/>
        </w:rPr>
        <w:t xml:space="preserve"> regulamenta os procedimentos para matrícula nos cursos de graduação da UDESC.</w:t>
      </w:r>
    </w:p>
    <w:p w:rsidR="00BA16D1" w:rsidRPr="00062257" w:rsidRDefault="00BA16D1" w:rsidP="00BA16D1">
      <w:pPr>
        <w:tabs>
          <w:tab w:val="left" w:pos="1095"/>
        </w:tabs>
        <w:jc w:val="both"/>
        <w:rPr>
          <w:sz w:val="10"/>
          <w:szCs w:val="10"/>
        </w:rPr>
      </w:pPr>
    </w:p>
    <w:p w:rsidR="00BA16D1" w:rsidRPr="00A30831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 xml:space="preserve">Serviços Online </w:t>
      </w:r>
    </w:p>
    <w:p w:rsidR="00BA16D1" w:rsidRPr="00A30831" w:rsidRDefault="00BA16D1" w:rsidP="00062257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>O acadêmico tem acesso ao SIGA - Sistema Acadêmico da UDESC, implantado no segundo semestre de 2011, onde todos os dados acadêmicos podem ser consultados, como notas, frequê</w:t>
      </w:r>
      <w:r w:rsidRPr="00A30831">
        <w:rPr>
          <w:sz w:val="14"/>
          <w:szCs w:val="14"/>
        </w:rPr>
        <w:t>n</w:t>
      </w:r>
      <w:r w:rsidRPr="00A30831">
        <w:rPr>
          <w:sz w:val="14"/>
          <w:szCs w:val="14"/>
        </w:rPr>
        <w:t xml:space="preserve">cia, solicitações e planos de ensino. É através do SIGA que 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 veterano faz sua rematrícula e ajuste de matrícula, obedecendo ao período definido no Calendário Acadêmico.</w:t>
      </w:r>
    </w:p>
    <w:p w:rsidR="00BA16D1" w:rsidRPr="00A30831" w:rsidRDefault="00BA16D1" w:rsidP="00DC3971">
      <w:pPr>
        <w:tabs>
          <w:tab w:val="left" w:pos="1095"/>
        </w:tabs>
        <w:spacing w:after="40"/>
        <w:ind w:firstLine="284"/>
        <w:jc w:val="both"/>
        <w:outlineLvl w:val="0"/>
        <w:rPr>
          <w:sz w:val="14"/>
          <w:szCs w:val="14"/>
        </w:rPr>
      </w:pPr>
      <w:r w:rsidRPr="00A30831">
        <w:rPr>
          <w:sz w:val="14"/>
          <w:szCs w:val="14"/>
        </w:rPr>
        <w:t xml:space="preserve">Acesse: </w:t>
      </w:r>
      <w:hyperlink r:id="rId27" w:history="1">
        <w:r w:rsidRPr="00A30831">
          <w:rPr>
            <w:rStyle w:val="Hyperlink"/>
            <w:sz w:val="14"/>
            <w:szCs w:val="14"/>
          </w:rPr>
          <w:t>http://siga.udesc.br</w:t>
        </w:r>
      </w:hyperlink>
      <w:r w:rsidRPr="00A30831">
        <w:rPr>
          <w:sz w:val="14"/>
          <w:szCs w:val="14"/>
        </w:rPr>
        <w:t>.</w:t>
      </w:r>
    </w:p>
    <w:p w:rsidR="00BA16D1" w:rsidRPr="00A30831" w:rsidRDefault="00BA16D1" w:rsidP="00062257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Acessando a página da Secretaria Acadêmica no site </w:t>
      </w:r>
      <w:hyperlink r:id="rId28" w:history="1">
        <w:r w:rsidRPr="00A30831">
          <w:rPr>
            <w:rStyle w:val="Hyperlink"/>
            <w:sz w:val="14"/>
            <w:szCs w:val="14"/>
          </w:rPr>
          <w:t>http://ceavi.udesc.br</w:t>
        </w:r>
      </w:hyperlink>
      <w:r w:rsidRPr="00A30831">
        <w:rPr>
          <w:sz w:val="14"/>
          <w:szCs w:val="14"/>
        </w:rPr>
        <w:t xml:space="preserve">, o acadêmico encontrará orientações sobre editais e requerimentos acadêmicos que podem ser preenchidos e enviados por e-mail. A solicitação pode ser feita por correio eletrônico, no entanto, para estas solicitações o acadêmico deve apresentar-se munido de documento de identificação para efetuar a retirada. </w:t>
      </w:r>
    </w:p>
    <w:p w:rsidR="00BA16D1" w:rsidRPr="00A30831" w:rsidRDefault="006F0A6A" w:rsidP="00062257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6F0A6A">
        <w:rPr>
          <w:sz w:val="14"/>
          <w:szCs w:val="14"/>
          <w:u w:val="single"/>
        </w:rPr>
        <w:t>Observação:</w:t>
      </w:r>
      <w:r w:rsidR="00BA16D1" w:rsidRPr="00A30831">
        <w:rPr>
          <w:sz w:val="14"/>
          <w:szCs w:val="14"/>
        </w:rPr>
        <w:t xml:space="preserve"> O CEAVI disponibiliza como sistema de apoio ao ensino, o </w:t>
      </w:r>
      <w:r w:rsidR="00B05E84">
        <w:rPr>
          <w:sz w:val="14"/>
          <w:szCs w:val="14"/>
        </w:rPr>
        <w:t>Moodle</w:t>
      </w:r>
      <w:r w:rsidR="00BA16D1" w:rsidRPr="00A30831">
        <w:rPr>
          <w:sz w:val="14"/>
          <w:szCs w:val="14"/>
        </w:rPr>
        <w:t xml:space="preserve"> - Ambiente de Aprendizado e Gerenciame</w:t>
      </w:r>
      <w:r w:rsidR="00BA16D1" w:rsidRPr="00A30831">
        <w:rPr>
          <w:sz w:val="14"/>
          <w:szCs w:val="14"/>
        </w:rPr>
        <w:t>n</w:t>
      </w:r>
      <w:r w:rsidR="00BA16D1" w:rsidRPr="00A30831">
        <w:rPr>
          <w:sz w:val="14"/>
          <w:szCs w:val="14"/>
        </w:rPr>
        <w:t>to de Informações, onde o acadêmico pode acessar materiais de disciplinas que está cursando, entrar em contato com os profe</w:t>
      </w:r>
      <w:r w:rsidR="00BA16D1" w:rsidRPr="00A30831">
        <w:rPr>
          <w:sz w:val="14"/>
          <w:szCs w:val="14"/>
        </w:rPr>
        <w:t>s</w:t>
      </w:r>
      <w:r w:rsidR="00BA16D1" w:rsidRPr="00A30831">
        <w:rPr>
          <w:sz w:val="14"/>
          <w:szCs w:val="14"/>
        </w:rPr>
        <w:t xml:space="preserve">sores e colegas, participar de atividades on-line e receber avisos e informativos no seu e-mail. O Departamento de </w:t>
      </w:r>
      <w:r w:rsidR="00B05E84">
        <w:rPr>
          <w:sz w:val="14"/>
          <w:szCs w:val="14"/>
        </w:rPr>
        <w:t>Engenharia de Software</w:t>
      </w:r>
      <w:r w:rsidR="00BA16D1" w:rsidRPr="00A30831">
        <w:rPr>
          <w:sz w:val="14"/>
          <w:szCs w:val="14"/>
        </w:rPr>
        <w:t xml:space="preserve"> é responsável por este acesso.</w:t>
      </w:r>
    </w:p>
    <w:p w:rsidR="00BA16D1" w:rsidRPr="00A30831" w:rsidRDefault="00BA16D1" w:rsidP="00DC3971">
      <w:pPr>
        <w:tabs>
          <w:tab w:val="left" w:pos="1095"/>
        </w:tabs>
        <w:ind w:firstLine="284"/>
        <w:jc w:val="both"/>
        <w:outlineLvl w:val="0"/>
        <w:rPr>
          <w:sz w:val="14"/>
          <w:szCs w:val="14"/>
        </w:rPr>
      </w:pPr>
      <w:r w:rsidRPr="00A30831">
        <w:rPr>
          <w:sz w:val="14"/>
          <w:szCs w:val="14"/>
        </w:rPr>
        <w:t xml:space="preserve">Acesse: </w:t>
      </w:r>
      <w:hyperlink r:id="rId29" w:history="1">
        <w:r w:rsidR="00B05E84" w:rsidRPr="00C63F0D">
          <w:rPr>
            <w:rStyle w:val="Hyperlink"/>
            <w:sz w:val="14"/>
            <w:szCs w:val="14"/>
          </w:rPr>
          <w:t>http://moodle.udesc.br/</w:t>
        </w:r>
      </w:hyperlink>
      <w:r w:rsidRPr="00A30831">
        <w:rPr>
          <w:sz w:val="14"/>
          <w:szCs w:val="14"/>
        </w:rPr>
        <w:t>.</w:t>
      </w:r>
    </w:p>
    <w:p w:rsidR="00BA16D1" w:rsidRPr="00A30831" w:rsidRDefault="00BA16D1" w:rsidP="00BA16D1">
      <w:pPr>
        <w:tabs>
          <w:tab w:val="left" w:pos="1095"/>
        </w:tabs>
        <w:jc w:val="both"/>
        <w:rPr>
          <w:sz w:val="14"/>
          <w:szCs w:val="14"/>
        </w:rPr>
      </w:pPr>
    </w:p>
    <w:p w:rsidR="00BA16D1" w:rsidRPr="00A30831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Trancamento de Matrícula</w:t>
      </w:r>
    </w:p>
    <w:p w:rsidR="00BA16D1" w:rsidRPr="00A30831" w:rsidRDefault="00BA16D1" w:rsidP="00EF65E5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 pode solicitar trancamento de matrícula se e</w:t>
      </w:r>
      <w:r w:rsidRPr="00A30831">
        <w:rPr>
          <w:sz w:val="14"/>
          <w:szCs w:val="14"/>
        </w:rPr>
        <w:t>s</w:t>
      </w:r>
      <w:r w:rsidRPr="00A30831">
        <w:rPr>
          <w:sz w:val="14"/>
          <w:szCs w:val="14"/>
        </w:rPr>
        <w:t xml:space="preserve">tiver impedido de cursar o semestre, desde que obedeça aos prazos estabelecidos pelo Calendário Acadêmico. É possível solicitar até 4 (quatro) semestres de trancamentos sequenciais ou alternados. No entanto, 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 deve ficar atento ao período em que o trancamento expira, pois há a necessidade de fazer sua matrícula juntamente com os veteranos, ou requerer novo trancamento, sob pena de perder a vaga (abandono de curso). Regulamentado pela Resolução Nº 12/1989 – CONSEPE.</w:t>
      </w:r>
    </w:p>
    <w:p w:rsidR="00BA16D1" w:rsidRPr="00A30831" w:rsidRDefault="00BA16D1" w:rsidP="00BA16D1">
      <w:pPr>
        <w:tabs>
          <w:tab w:val="left" w:pos="1095"/>
        </w:tabs>
        <w:jc w:val="both"/>
        <w:rPr>
          <w:sz w:val="14"/>
          <w:szCs w:val="14"/>
        </w:rPr>
      </w:pPr>
    </w:p>
    <w:p w:rsidR="00BA16D1" w:rsidRPr="00A30831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Dispensa e Validação de Disciplina</w:t>
      </w:r>
    </w:p>
    <w:p w:rsidR="00BA16D1" w:rsidRPr="00A30831" w:rsidRDefault="00BA16D1" w:rsidP="00EF65E5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 dispensa deverá ser requerida quando 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>, por lei ou por regulamentação interna da UDESC, fica desobrigado a cursar a disciplina. Já a validação é possível ao acadêmico que já tenha cursado a disciplina em outro curso, período ou instituição de ensino superior e queira validá-la em sua nova grade curric</w:t>
      </w:r>
      <w:r w:rsidRPr="00A30831">
        <w:rPr>
          <w:sz w:val="14"/>
          <w:szCs w:val="14"/>
        </w:rPr>
        <w:t>u</w:t>
      </w:r>
      <w:r w:rsidRPr="00A30831">
        <w:rPr>
          <w:sz w:val="14"/>
          <w:szCs w:val="14"/>
        </w:rPr>
        <w:t>lar, desde que sua ementa, carga horária e créditos sejam co</w:t>
      </w:r>
      <w:r w:rsidRPr="00A30831">
        <w:rPr>
          <w:sz w:val="14"/>
          <w:szCs w:val="14"/>
        </w:rPr>
        <w:t>m</w:t>
      </w:r>
      <w:r w:rsidRPr="00A30831">
        <w:rPr>
          <w:sz w:val="14"/>
          <w:szCs w:val="14"/>
        </w:rPr>
        <w:t xml:space="preserve">patíveis. Em ambos os casos, os prazos previstos pelo Calendário Acadêmico devem ser respeitados. </w:t>
      </w:r>
    </w:p>
    <w:p w:rsidR="006C5F76" w:rsidRDefault="006C5F76" w:rsidP="00BA16D1">
      <w:pPr>
        <w:tabs>
          <w:tab w:val="left" w:pos="1095"/>
        </w:tabs>
        <w:jc w:val="both"/>
        <w:rPr>
          <w:sz w:val="14"/>
          <w:szCs w:val="14"/>
        </w:rPr>
      </w:pP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lastRenderedPageBreak/>
        <w:t>Suficiência</w:t>
      </w:r>
    </w:p>
    <w:p w:rsidR="006C5F76" w:rsidRPr="00A30831" w:rsidRDefault="006C5F76" w:rsidP="006C5F76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É permitida a realização de provas de suficiência ao </w:t>
      </w:r>
      <w:r w:rsidR="003C0DE0">
        <w:rPr>
          <w:sz w:val="14"/>
          <w:szCs w:val="14"/>
        </w:rPr>
        <w:t>acad</w:t>
      </w:r>
      <w:r w:rsidR="003C0DE0">
        <w:rPr>
          <w:sz w:val="14"/>
          <w:szCs w:val="14"/>
        </w:rPr>
        <w:t>ê</w:t>
      </w:r>
      <w:r w:rsidR="003C0DE0">
        <w:rPr>
          <w:sz w:val="14"/>
          <w:szCs w:val="14"/>
        </w:rPr>
        <w:t>mico</w:t>
      </w:r>
      <w:r w:rsidRPr="00A30831">
        <w:rPr>
          <w:sz w:val="14"/>
          <w:szCs w:val="14"/>
        </w:rPr>
        <w:t xml:space="preserve"> com extraordinário aproveitamento nos estudos. Cada curso definirá as disciplinas passíveis de aplicação das provas de suficiência, informadas mediante publicação de edital. Os int</w:t>
      </w:r>
      <w:r w:rsidRPr="00A30831">
        <w:rPr>
          <w:sz w:val="14"/>
          <w:szCs w:val="14"/>
        </w:rPr>
        <w:t>e</w:t>
      </w:r>
      <w:r w:rsidRPr="00A30831">
        <w:rPr>
          <w:sz w:val="14"/>
          <w:szCs w:val="14"/>
        </w:rPr>
        <w:t>ressados devem inscrever-se na Secretaria de Ensino de Gradu</w:t>
      </w:r>
      <w:r w:rsidRPr="00A30831">
        <w:rPr>
          <w:sz w:val="14"/>
          <w:szCs w:val="14"/>
        </w:rPr>
        <w:t>a</w:t>
      </w:r>
      <w:r w:rsidRPr="00A30831">
        <w:rPr>
          <w:sz w:val="14"/>
          <w:szCs w:val="14"/>
        </w:rPr>
        <w:t>ção respeitando as datas previstas no Calendário Acadêmico. Regulamentado pela Resolução Nº 032/2004 – CONSEPE.</w:t>
      </w:r>
    </w:p>
    <w:p w:rsidR="006C5F76" w:rsidRPr="00A30831" w:rsidRDefault="006C5F76" w:rsidP="006C5F76">
      <w:pPr>
        <w:tabs>
          <w:tab w:val="left" w:pos="1095"/>
        </w:tabs>
        <w:jc w:val="both"/>
        <w:rPr>
          <w:sz w:val="14"/>
          <w:szCs w:val="14"/>
        </w:rPr>
      </w:pP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Atividades Complementares</w:t>
      </w:r>
    </w:p>
    <w:p w:rsidR="006C5F76" w:rsidRPr="00A30831" w:rsidRDefault="006C5F76" w:rsidP="006C5F76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>São atividades cursadas com o objetivo de aprimorar a fo</w:t>
      </w:r>
      <w:r w:rsidRPr="00A30831">
        <w:rPr>
          <w:sz w:val="14"/>
          <w:szCs w:val="14"/>
        </w:rPr>
        <w:t>r</w:t>
      </w:r>
      <w:r w:rsidRPr="00A30831">
        <w:rPr>
          <w:sz w:val="14"/>
          <w:szCs w:val="14"/>
        </w:rPr>
        <w:t>mação acadêmica. Para os cursos de Ciências Contábeis e Sist</w:t>
      </w:r>
      <w:r w:rsidRPr="00A30831">
        <w:rPr>
          <w:sz w:val="14"/>
          <w:szCs w:val="14"/>
        </w:rPr>
        <w:t>e</w:t>
      </w:r>
      <w:r w:rsidRPr="00A30831">
        <w:rPr>
          <w:sz w:val="14"/>
          <w:szCs w:val="14"/>
        </w:rPr>
        <w:t>mas de Informação a carga horária total exigida é de 288 horas (16 créditos) e para o curso de Engenharia Sanitária a carga horária exigida é de 432 horas (24 créditos). A atividade compl</w:t>
      </w:r>
      <w:r w:rsidRPr="00A30831">
        <w:rPr>
          <w:sz w:val="14"/>
          <w:szCs w:val="14"/>
        </w:rPr>
        <w:t>e</w:t>
      </w:r>
      <w:r w:rsidRPr="00A30831">
        <w:rPr>
          <w:sz w:val="14"/>
          <w:szCs w:val="14"/>
        </w:rPr>
        <w:t>mentar é componente curricular obrigatório e o não cumprime</w:t>
      </w:r>
      <w:r w:rsidRPr="00A30831">
        <w:rPr>
          <w:sz w:val="14"/>
          <w:szCs w:val="14"/>
        </w:rPr>
        <w:t>n</w:t>
      </w:r>
      <w:r w:rsidRPr="00A30831">
        <w:rPr>
          <w:sz w:val="14"/>
          <w:szCs w:val="14"/>
        </w:rPr>
        <w:t>to destes créditos impede</w:t>
      </w:r>
      <w:r w:rsidR="004E018E">
        <w:rPr>
          <w:sz w:val="14"/>
          <w:szCs w:val="14"/>
        </w:rPr>
        <w:t xml:space="preserve"> a formatura. A Resolução Nº 043/2014</w:t>
      </w:r>
      <w:r w:rsidRPr="00A30831">
        <w:rPr>
          <w:sz w:val="14"/>
          <w:szCs w:val="14"/>
        </w:rPr>
        <w:t xml:space="preserve"> – CONSEPE regulamenta as Atividades Complementares e pode ser visualizada no site </w:t>
      </w:r>
      <w:hyperlink r:id="rId30" w:history="1">
        <w:r w:rsidR="004E018E" w:rsidRPr="005A57F3">
          <w:rPr>
            <w:rStyle w:val="Hyperlink"/>
            <w:sz w:val="14"/>
            <w:szCs w:val="14"/>
          </w:rPr>
          <w:t>http://secon.udesc.br/consepe/resol/2014/043-2014-cpe.pdf</w:t>
        </w:r>
      </w:hyperlink>
    </w:p>
    <w:p w:rsidR="006C5F76" w:rsidRPr="00A30831" w:rsidRDefault="006C5F76" w:rsidP="006C5F76">
      <w:pPr>
        <w:tabs>
          <w:tab w:val="left" w:pos="1095"/>
        </w:tabs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  </w:t>
      </w: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Frequência</w:t>
      </w:r>
    </w:p>
    <w:p w:rsidR="006C5F76" w:rsidRPr="00A30831" w:rsidRDefault="006C5F76" w:rsidP="006C5F76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 frequência mínima obrigatória por disciplina é de 75% das aulas dadas. A partir de 2004/2 aos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s que reprovarem por frequência em disciplinas de sua grade curricular, terão nota 0 (zero) considerada em sua média global. </w:t>
      </w:r>
    </w:p>
    <w:p w:rsidR="006C5F76" w:rsidRPr="00A30831" w:rsidRDefault="006C5F76" w:rsidP="006C5F76">
      <w:pPr>
        <w:tabs>
          <w:tab w:val="left" w:pos="1095"/>
        </w:tabs>
        <w:jc w:val="both"/>
        <w:rPr>
          <w:sz w:val="14"/>
          <w:szCs w:val="14"/>
        </w:rPr>
      </w:pP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Faltas</w:t>
      </w:r>
    </w:p>
    <w:p w:rsidR="006C5F76" w:rsidRPr="00A30831" w:rsidRDefault="006C5F76" w:rsidP="006C5F76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>A legislação em vigor não prevê o abono de faltas, exceto nos seguintes casos:</w:t>
      </w:r>
    </w:p>
    <w:p w:rsidR="006C5F76" w:rsidRPr="00A30831" w:rsidRDefault="006C5F76" w:rsidP="006C5F76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-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 Militar: terá faltas abonadas, obtendo aprov</w:t>
      </w:r>
      <w:r w:rsidRPr="00A30831">
        <w:rPr>
          <w:sz w:val="14"/>
          <w:szCs w:val="14"/>
        </w:rPr>
        <w:t>a</w:t>
      </w:r>
      <w:r w:rsidRPr="00A30831">
        <w:rPr>
          <w:sz w:val="14"/>
          <w:szCs w:val="14"/>
        </w:rPr>
        <w:t>ção por frequência mesmo que não cumpra a carga horária mínima exigida. No entanto deverá prestar provas e exames parciais e finais, estando aprovado na disciplina se tiver aprov</w:t>
      </w:r>
      <w:r w:rsidRPr="00A30831">
        <w:rPr>
          <w:sz w:val="14"/>
          <w:szCs w:val="14"/>
        </w:rPr>
        <w:t>a</w:t>
      </w:r>
      <w:r w:rsidRPr="00A30831">
        <w:rPr>
          <w:sz w:val="14"/>
          <w:szCs w:val="14"/>
        </w:rPr>
        <w:t>ção por nota. (Lei Nº 4.375/64, Art. 60, parágrafo 4º - Decreto Lei Nº 715/69, Art. 1º)</w:t>
      </w:r>
    </w:p>
    <w:p w:rsidR="006C5F76" w:rsidRPr="00A30831" w:rsidRDefault="006C5F76" w:rsidP="006C5F76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>- Ausência por participação em competições esportivas n</w:t>
      </w:r>
      <w:r w:rsidRPr="00A30831">
        <w:rPr>
          <w:sz w:val="14"/>
          <w:szCs w:val="14"/>
        </w:rPr>
        <w:t>a</w:t>
      </w:r>
      <w:r w:rsidRPr="00A30831">
        <w:rPr>
          <w:sz w:val="14"/>
          <w:szCs w:val="14"/>
        </w:rPr>
        <w:t xml:space="preserve">cionais e oficiais: até o limite máximo de 25% da carga horária da disciplina é considerada como atividade curricular, para efeito de verificação da assiduidade. Neste caso a Universidade deve proporcionar a realização de provas e avaliações em períodos especiais. </w:t>
      </w:r>
    </w:p>
    <w:p w:rsidR="006C5F76" w:rsidRPr="00A30831" w:rsidRDefault="006C5F76" w:rsidP="006C5F76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- Exercícios domiciliares: é o direito de quem está acometido por doença infectocontagiosa, demais doenças previstas na legislação e aluna a partir do 8º mês de gestação (devidamente comprovados através de atestado médico). Para gestantes são </w:t>
      </w:r>
      <w:r>
        <w:rPr>
          <w:sz w:val="14"/>
          <w:szCs w:val="14"/>
        </w:rPr>
        <w:t>noventa</w:t>
      </w:r>
      <w:r w:rsidRPr="00A30831">
        <w:rPr>
          <w:sz w:val="14"/>
          <w:szCs w:val="14"/>
        </w:rPr>
        <w:t xml:space="preserve"> dias de afastamento a partir da data do atestado. Para casos de doenças, 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 só terá direito de solicitar exerc</w:t>
      </w:r>
      <w:r w:rsidRPr="00A30831">
        <w:rPr>
          <w:sz w:val="14"/>
          <w:szCs w:val="14"/>
        </w:rPr>
        <w:t>í</w:t>
      </w:r>
      <w:r w:rsidRPr="00A30831">
        <w:rPr>
          <w:sz w:val="14"/>
          <w:szCs w:val="14"/>
        </w:rPr>
        <w:t xml:space="preserve">cios domiciliares se o atestado médico for superior a </w:t>
      </w:r>
      <w:r>
        <w:rPr>
          <w:sz w:val="14"/>
          <w:szCs w:val="14"/>
        </w:rPr>
        <w:t>quinze</w:t>
      </w:r>
      <w:r w:rsidRPr="00A30831">
        <w:rPr>
          <w:sz w:val="14"/>
          <w:szCs w:val="14"/>
        </w:rPr>
        <w:t xml:space="preserve"> dias, valendo o afastamento a partir da data do atestado. A solicitação é feita na Secretaria de Ensino de Graduação pelo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 xml:space="preserve"> ou procurador até </w:t>
      </w:r>
      <w:r>
        <w:rPr>
          <w:sz w:val="14"/>
          <w:szCs w:val="14"/>
        </w:rPr>
        <w:t>cinco</w:t>
      </w:r>
      <w:r w:rsidRPr="00A30831">
        <w:rPr>
          <w:sz w:val="14"/>
          <w:szCs w:val="14"/>
        </w:rPr>
        <w:t xml:space="preserve"> dias úteis contados a partir do impedime</w:t>
      </w:r>
      <w:r w:rsidRPr="00A30831">
        <w:rPr>
          <w:sz w:val="14"/>
          <w:szCs w:val="14"/>
        </w:rPr>
        <w:t>n</w:t>
      </w:r>
      <w:r w:rsidRPr="00A30831">
        <w:rPr>
          <w:sz w:val="14"/>
          <w:szCs w:val="14"/>
        </w:rPr>
        <w:t>to, expressamente comprovado (Resolução Nº 02</w:t>
      </w:r>
      <w:r w:rsidR="004E018E">
        <w:rPr>
          <w:sz w:val="14"/>
          <w:szCs w:val="14"/>
        </w:rPr>
        <w:t>4/201</w:t>
      </w:r>
      <w:r w:rsidRPr="00A30831">
        <w:rPr>
          <w:sz w:val="14"/>
          <w:szCs w:val="14"/>
        </w:rPr>
        <w:t>5 – CONSEPE).</w:t>
      </w:r>
    </w:p>
    <w:p w:rsidR="006C5F76" w:rsidRPr="00A30831" w:rsidRDefault="006C5F76" w:rsidP="006C5F76">
      <w:pPr>
        <w:jc w:val="both"/>
        <w:rPr>
          <w:sz w:val="14"/>
          <w:szCs w:val="14"/>
        </w:rPr>
      </w:pPr>
      <w:r w:rsidRPr="00B76430">
        <w:rPr>
          <w:sz w:val="14"/>
          <w:szCs w:val="14"/>
        </w:rPr>
        <w:t>Observação:</w:t>
      </w:r>
      <w:r w:rsidRPr="00A30831">
        <w:rPr>
          <w:sz w:val="14"/>
          <w:szCs w:val="14"/>
        </w:rPr>
        <w:t xml:space="preserve"> Ausência por motivo religioso: de acordo com </w:t>
      </w:r>
      <w:r w:rsidRPr="00B76430">
        <w:rPr>
          <w:sz w:val="14"/>
          <w:szCs w:val="14"/>
        </w:rPr>
        <w:t>L</w:t>
      </w:r>
      <w:r>
        <w:rPr>
          <w:sz w:val="14"/>
          <w:szCs w:val="14"/>
        </w:rPr>
        <w:t>ei</w:t>
      </w:r>
      <w:r w:rsidRPr="00B76430">
        <w:rPr>
          <w:sz w:val="14"/>
          <w:szCs w:val="14"/>
        </w:rPr>
        <w:t xml:space="preserve"> 14.607/09 (Art. 1º) – (DO. 18. 521 de 07/01/09)</w:t>
      </w:r>
      <w:r w:rsidRPr="00A30831">
        <w:rPr>
          <w:sz w:val="14"/>
          <w:szCs w:val="14"/>
        </w:rPr>
        <w:t xml:space="preserve">, </w:t>
      </w:r>
      <w:r>
        <w:rPr>
          <w:sz w:val="14"/>
          <w:szCs w:val="14"/>
        </w:rPr>
        <w:t>o</w:t>
      </w:r>
      <w:r w:rsidRPr="00B76430">
        <w:rPr>
          <w:sz w:val="14"/>
          <w:szCs w:val="14"/>
        </w:rPr>
        <w:t>s estabelec</w:t>
      </w:r>
      <w:r w:rsidRPr="00B76430">
        <w:rPr>
          <w:sz w:val="14"/>
          <w:szCs w:val="14"/>
        </w:rPr>
        <w:t>i</w:t>
      </w:r>
      <w:r w:rsidRPr="00B76430">
        <w:rPr>
          <w:sz w:val="14"/>
          <w:szCs w:val="14"/>
        </w:rPr>
        <w:lastRenderedPageBreak/>
        <w:t xml:space="preserve">mentos de ensino da rede pública e particular do Estado de Santa Catarina ficam obrigados a abonar as faltas de </w:t>
      </w:r>
      <w:r w:rsidR="003C0DE0">
        <w:rPr>
          <w:sz w:val="14"/>
          <w:szCs w:val="14"/>
        </w:rPr>
        <w:t>acadêmico</w:t>
      </w:r>
      <w:r w:rsidRPr="00B76430">
        <w:rPr>
          <w:sz w:val="14"/>
          <w:szCs w:val="14"/>
        </w:rPr>
        <w:t>s que, por crença relig</w:t>
      </w:r>
      <w:r w:rsidR="003C0DE0">
        <w:rPr>
          <w:sz w:val="14"/>
          <w:szCs w:val="14"/>
        </w:rPr>
        <w:t>iosa, estejam impedidos de frequ</w:t>
      </w:r>
      <w:r w:rsidRPr="00B76430">
        <w:rPr>
          <w:sz w:val="14"/>
          <w:szCs w:val="14"/>
        </w:rPr>
        <w:t>entar as aulas ministradas às sextas-feiras após as dezoito horas, e aos sábados até o pôr-do-sol.</w:t>
      </w:r>
    </w:p>
    <w:p w:rsidR="006C5F76" w:rsidRPr="00A30831" w:rsidRDefault="006C5F76" w:rsidP="006C5F76">
      <w:pPr>
        <w:tabs>
          <w:tab w:val="left" w:pos="1095"/>
        </w:tabs>
        <w:jc w:val="both"/>
        <w:rPr>
          <w:sz w:val="14"/>
          <w:szCs w:val="14"/>
        </w:rPr>
      </w:pP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Provas de Segunda Chamada:</w:t>
      </w:r>
    </w:p>
    <w:p w:rsidR="006C5F76" w:rsidRPr="00A30831" w:rsidRDefault="006C5F76" w:rsidP="006C5F76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 </w:t>
      </w:r>
      <w:r w:rsidR="004E018E">
        <w:rPr>
          <w:sz w:val="14"/>
          <w:szCs w:val="14"/>
        </w:rPr>
        <w:t>Resolução Nº 039/2015</w:t>
      </w:r>
      <w:r>
        <w:rPr>
          <w:sz w:val="14"/>
          <w:szCs w:val="14"/>
        </w:rPr>
        <w:t xml:space="preserve"> – CONSEPE</w:t>
      </w:r>
      <w:r w:rsidRPr="00A30831">
        <w:rPr>
          <w:sz w:val="14"/>
          <w:szCs w:val="14"/>
        </w:rPr>
        <w:t xml:space="preserve"> prevê que os </w:t>
      </w:r>
      <w:r w:rsidR="003C0DE0">
        <w:rPr>
          <w:sz w:val="14"/>
          <w:szCs w:val="14"/>
        </w:rPr>
        <w:t>acadêm</w:t>
      </w:r>
      <w:r w:rsidR="003C0DE0">
        <w:rPr>
          <w:sz w:val="14"/>
          <w:szCs w:val="14"/>
        </w:rPr>
        <w:t>i</w:t>
      </w:r>
      <w:r w:rsidR="003C0DE0">
        <w:rPr>
          <w:sz w:val="14"/>
          <w:szCs w:val="14"/>
        </w:rPr>
        <w:t>co</w:t>
      </w:r>
      <w:r w:rsidRPr="00A30831">
        <w:rPr>
          <w:sz w:val="14"/>
          <w:szCs w:val="14"/>
        </w:rPr>
        <w:t xml:space="preserve">s, que por motivo de doença (comprovada por atestado médico) e os </w:t>
      </w:r>
      <w:r w:rsidR="003C0DE0">
        <w:rPr>
          <w:sz w:val="14"/>
          <w:szCs w:val="14"/>
        </w:rPr>
        <w:t>acadêmico</w:t>
      </w:r>
      <w:r w:rsidRPr="00A30831">
        <w:rPr>
          <w:sz w:val="14"/>
          <w:szCs w:val="14"/>
        </w:rPr>
        <w:t>s que por motivos relacionados ao trabalho (comprovada mediante declaração do empregador, carimbada, assinada e com número de CNPJ da empresa) não comparecerem para a realização de provas, podem solicitar, na Secretaria de Ensino de Graduação, requerimento para a realiz</w:t>
      </w:r>
      <w:r w:rsidRPr="00A30831">
        <w:rPr>
          <w:sz w:val="14"/>
          <w:szCs w:val="14"/>
        </w:rPr>
        <w:t>a</w:t>
      </w:r>
      <w:r w:rsidRPr="00A30831">
        <w:rPr>
          <w:sz w:val="14"/>
          <w:szCs w:val="14"/>
        </w:rPr>
        <w:t xml:space="preserve">ção de prova de segunda chamada, dentro do período de </w:t>
      </w:r>
      <w:r>
        <w:rPr>
          <w:sz w:val="14"/>
          <w:szCs w:val="14"/>
        </w:rPr>
        <w:t>cinco</w:t>
      </w:r>
      <w:r w:rsidRPr="00A30831">
        <w:rPr>
          <w:sz w:val="14"/>
          <w:szCs w:val="14"/>
        </w:rPr>
        <w:t xml:space="preserve"> di</w:t>
      </w:r>
      <w:r>
        <w:rPr>
          <w:sz w:val="14"/>
          <w:szCs w:val="14"/>
        </w:rPr>
        <w:t>as úteis, contados do atestado/</w:t>
      </w:r>
      <w:r w:rsidRPr="00A30831">
        <w:rPr>
          <w:sz w:val="14"/>
          <w:szCs w:val="14"/>
        </w:rPr>
        <w:t xml:space="preserve">declaração. Os acadêmicos podem solicitar um máximo de </w:t>
      </w:r>
      <w:r>
        <w:rPr>
          <w:sz w:val="14"/>
          <w:szCs w:val="14"/>
        </w:rPr>
        <w:t>três</w:t>
      </w:r>
      <w:r w:rsidRPr="00A30831">
        <w:rPr>
          <w:sz w:val="14"/>
          <w:szCs w:val="14"/>
        </w:rPr>
        <w:t xml:space="preserve"> requerimentos de provas de segunda chamada por motivo empregatício durante o semestre (Resolução Nº 01/2011 – CONCEAVI) </w:t>
      </w:r>
    </w:p>
    <w:p w:rsidR="006C5F76" w:rsidRPr="00A30831" w:rsidRDefault="006C5F76" w:rsidP="006C5F76">
      <w:pPr>
        <w:tabs>
          <w:tab w:val="left" w:pos="1095"/>
        </w:tabs>
        <w:jc w:val="both"/>
        <w:rPr>
          <w:b/>
          <w:sz w:val="14"/>
          <w:szCs w:val="14"/>
        </w:rPr>
      </w:pP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Transferência</w:t>
      </w:r>
    </w:p>
    <w:p w:rsidR="006C5F76" w:rsidRPr="00A30831" w:rsidRDefault="006C5F76" w:rsidP="006C5F76">
      <w:pPr>
        <w:pStyle w:val="Default"/>
        <w:ind w:firstLine="284"/>
        <w:jc w:val="both"/>
        <w:rPr>
          <w:rFonts w:asciiTheme="minorHAnsi" w:hAnsiTheme="minorHAnsi" w:cstheme="minorBidi"/>
          <w:color w:val="auto"/>
          <w:sz w:val="14"/>
          <w:szCs w:val="14"/>
        </w:rPr>
      </w:pPr>
      <w:r w:rsidRPr="00A30831">
        <w:rPr>
          <w:rFonts w:asciiTheme="minorHAnsi" w:hAnsiTheme="minorHAnsi" w:cstheme="minorBidi"/>
          <w:color w:val="auto"/>
          <w:sz w:val="14"/>
          <w:szCs w:val="14"/>
        </w:rPr>
        <w:t>Transferências internas e externas são regulamentadas pela Resolução nº 0</w:t>
      </w:r>
      <w:r w:rsidR="004E018E">
        <w:rPr>
          <w:rFonts w:asciiTheme="minorHAnsi" w:hAnsiTheme="minorHAnsi" w:cstheme="minorBidi"/>
          <w:color w:val="auto"/>
          <w:sz w:val="14"/>
          <w:szCs w:val="14"/>
        </w:rPr>
        <w:t>02/2015</w:t>
      </w:r>
      <w:r w:rsidRPr="00A30831">
        <w:rPr>
          <w:rFonts w:asciiTheme="minorHAnsi" w:hAnsiTheme="minorHAnsi" w:cstheme="minorBidi"/>
          <w:color w:val="auto"/>
          <w:sz w:val="14"/>
          <w:szCs w:val="14"/>
        </w:rPr>
        <w:t xml:space="preserve"> – CONSEPE. As vagas disponíveis são publicadas em edital, de acordo com o Calendário Acadêmico. </w:t>
      </w:r>
    </w:p>
    <w:p w:rsidR="006C5F76" w:rsidRPr="00A30831" w:rsidRDefault="006C5F76" w:rsidP="006C5F76">
      <w:pPr>
        <w:tabs>
          <w:tab w:val="left" w:pos="1095"/>
        </w:tabs>
        <w:jc w:val="both"/>
        <w:rPr>
          <w:sz w:val="14"/>
          <w:szCs w:val="14"/>
        </w:rPr>
      </w:pPr>
    </w:p>
    <w:p w:rsidR="006C5F76" w:rsidRPr="00A30831" w:rsidRDefault="006C5F76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A30831">
        <w:rPr>
          <w:b/>
          <w:sz w:val="14"/>
          <w:szCs w:val="14"/>
        </w:rPr>
        <w:t>Verificação de Aprendizagem e Aproveitamento Escolar</w:t>
      </w:r>
    </w:p>
    <w:p w:rsidR="006C5F76" w:rsidRPr="00A30831" w:rsidRDefault="006C5F76" w:rsidP="006C5F76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A30831">
        <w:rPr>
          <w:sz w:val="14"/>
          <w:szCs w:val="14"/>
        </w:rPr>
        <w:t xml:space="preserve">A Resolução nº 003/2013 estabelece as normas e fixa os prazos para avaliações do processo ensino-aprendizagem. Cada professor estabelece em seu plano de ensino a forma como procederá a verificação de aprendizagem. Para obter aprovação na disciplina, o acadêmico deve ter a média semestral igual ou superior a </w:t>
      </w:r>
      <w:r>
        <w:rPr>
          <w:sz w:val="14"/>
          <w:szCs w:val="14"/>
        </w:rPr>
        <w:t>sete</w:t>
      </w:r>
      <w:r w:rsidRPr="00A30831">
        <w:rPr>
          <w:sz w:val="14"/>
          <w:szCs w:val="14"/>
        </w:rPr>
        <w:t xml:space="preserve">. Caso a média não seja atingida, o acadêmico deverá prestar exame. O acadêmico é considerado aprovado se a média final (MF) for igual ou superior a </w:t>
      </w:r>
      <w:r>
        <w:rPr>
          <w:sz w:val="14"/>
          <w:szCs w:val="14"/>
        </w:rPr>
        <w:t>cinco</w:t>
      </w:r>
      <w:r w:rsidRPr="00A30831">
        <w:rPr>
          <w:sz w:val="14"/>
          <w:szCs w:val="14"/>
        </w:rPr>
        <w:t xml:space="preserve">, obtida pela formula a seguir (Regulamentado pelo Regimento Geral da UDESC – Seção II): </w:t>
      </w:r>
    </w:p>
    <w:p w:rsidR="006C5F76" w:rsidRPr="00EF65E5" w:rsidRDefault="006C5F76" w:rsidP="006C5F76">
      <w:pPr>
        <w:tabs>
          <w:tab w:val="left" w:pos="1095"/>
        </w:tabs>
        <w:jc w:val="both"/>
        <w:rPr>
          <w:sz w:val="10"/>
          <w:szCs w:val="10"/>
        </w:rPr>
      </w:pPr>
    </w:p>
    <w:p w:rsidR="006C5F76" w:rsidRPr="00A30831" w:rsidRDefault="00E33271" w:rsidP="006C5F76">
      <w:pPr>
        <w:tabs>
          <w:tab w:val="left" w:pos="1095"/>
        </w:tabs>
        <w:jc w:val="both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129" type="#_x0000_t202" style="position:absolute;left:0;text-align:left;margin-left:0;margin-top:0;width:109pt;height:53.45pt;z-index:251735040;mso-position-horizontal:center;mso-width-relative:margin;mso-height-relative:margin">
            <v:textbox style="mso-next-textbox:#_x0000_s1129">
              <w:txbxContent>
                <w:p w:rsidR="00F410D0" w:rsidRPr="00EF65E5" w:rsidRDefault="00F410D0" w:rsidP="006C5F76">
                  <w:pPr>
                    <w:jc w:val="center"/>
                    <w:rPr>
                      <w:b/>
                      <w:sz w:val="6"/>
                      <w:szCs w:val="16"/>
                    </w:rPr>
                  </w:pPr>
                </w:p>
                <w:p w:rsidR="00F410D0" w:rsidRPr="00EF65E5" w:rsidRDefault="00F410D0" w:rsidP="006C5F76">
                  <w:pPr>
                    <w:jc w:val="center"/>
                    <w:rPr>
                      <w:b/>
                      <w:sz w:val="14"/>
                      <w:szCs w:val="24"/>
                      <w:u w:val="single"/>
                    </w:rPr>
                  </w:pPr>
                  <w:r w:rsidRPr="00EF65E5">
                    <w:rPr>
                      <w:b/>
                      <w:sz w:val="14"/>
                      <w:szCs w:val="24"/>
                    </w:rPr>
                    <w:t xml:space="preserve">MF = </w:t>
                  </w:r>
                  <w:r w:rsidRPr="00EF65E5">
                    <w:rPr>
                      <w:b/>
                      <w:sz w:val="14"/>
                      <w:szCs w:val="24"/>
                      <w:u w:val="single"/>
                    </w:rPr>
                    <w:t>MS x 6 + EF x 4</w:t>
                  </w:r>
                </w:p>
                <w:p w:rsidR="00F410D0" w:rsidRPr="00EF65E5" w:rsidRDefault="00F410D0" w:rsidP="006C5F76">
                  <w:pPr>
                    <w:jc w:val="center"/>
                    <w:rPr>
                      <w:b/>
                      <w:sz w:val="14"/>
                      <w:szCs w:val="24"/>
                    </w:rPr>
                  </w:pPr>
                  <w:r w:rsidRPr="00EF65E5">
                    <w:rPr>
                      <w:b/>
                      <w:sz w:val="14"/>
                      <w:szCs w:val="24"/>
                    </w:rPr>
                    <w:t xml:space="preserve">            10</w:t>
                  </w:r>
                </w:p>
                <w:p w:rsidR="00F410D0" w:rsidRPr="00EF65E5" w:rsidRDefault="00F410D0" w:rsidP="006C5F76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F410D0" w:rsidRPr="00EF65E5" w:rsidRDefault="00F410D0" w:rsidP="006C5F76">
                  <w:pPr>
                    <w:rPr>
                      <w:sz w:val="10"/>
                      <w:szCs w:val="20"/>
                    </w:rPr>
                  </w:pPr>
                  <w:r w:rsidRPr="00EF65E5">
                    <w:rPr>
                      <w:sz w:val="10"/>
                      <w:szCs w:val="20"/>
                    </w:rPr>
                    <w:t xml:space="preserve">Sendo: MS – Média Semestral </w:t>
                  </w:r>
                </w:p>
                <w:p w:rsidR="00F410D0" w:rsidRPr="00EF65E5" w:rsidRDefault="00F410D0" w:rsidP="006C5F76">
                  <w:pPr>
                    <w:rPr>
                      <w:sz w:val="10"/>
                      <w:szCs w:val="20"/>
                    </w:rPr>
                  </w:pPr>
                  <w:r w:rsidRPr="00EF65E5">
                    <w:rPr>
                      <w:sz w:val="10"/>
                      <w:szCs w:val="20"/>
                    </w:rPr>
                    <w:t xml:space="preserve">              MF – Exame Final</w:t>
                  </w:r>
                </w:p>
              </w:txbxContent>
            </v:textbox>
          </v:shape>
        </w:pict>
      </w:r>
    </w:p>
    <w:p w:rsidR="006C5F76" w:rsidRDefault="006C5F76" w:rsidP="006C5F76">
      <w:pPr>
        <w:tabs>
          <w:tab w:val="left" w:pos="10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5F76" w:rsidRDefault="006C5F76" w:rsidP="006C5F76">
      <w:pPr>
        <w:tabs>
          <w:tab w:val="left" w:pos="1095"/>
        </w:tabs>
        <w:jc w:val="both"/>
        <w:rPr>
          <w:sz w:val="20"/>
          <w:szCs w:val="20"/>
        </w:rPr>
      </w:pPr>
    </w:p>
    <w:p w:rsidR="006C5F76" w:rsidRDefault="006C5F76" w:rsidP="006C5F76">
      <w:pPr>
        <w:tabs>
          <w:tab w:val="left" w:pos="1095"/>
        </w:tabs>
        <w:jc w:val="both"/>
        <w:rPr>
          <w:sz w:val="20"/>
          <w:szCs w:val="20"/>
        </w:rPr>
      </w:pPr>
    </w:p>
    <w:p w:rsidR="006C5F76" w:rsidRDefault="006C5F76" w:rsidP="006C5F76">
      <w:pPr>
        <w:tabs>
          <w:tab w:val="left" w:pos="1095"/>
        </w:tabs>
        <w:jc w:val="both"/>
        <w:rPr>
          <w:sz w:val="20"/>
          <w:szCs w:val="20"/>
        </w:rPr>
      </w:pPr>
    </w:p>
    <w:p w:rsidR="006C5F76" w:rsidRDefault="006C5F76" w:rsidP="006C5F76">
      <w:pPr>
        <w:tabs>
          <w:tab w:val="left" w:pos="1095"/>
        </w:tabs>
        <w:jc w:val="both"/>
        <w:rPr>
          <w:sz w:val="20"/>
          <w:szCs w:val="20"/>
        </w:rPr>
      </w:pPr>
    </w:p>
    <w:p w:rsidR="00BA16D1" w:rsidRDefault="00BA16D1" w:rsidP="00BA16D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1161671</wp:posOffset>
            </wp:positionH>
            <wp:positionV relativeFrom="paragraph">
              <wp:posOffset>19361</wp:posOffset>
            </wp:positionV>
            <wp:extent cx="992627" cy="330740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7" cy="3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271" w:rsidRPr="00E33271">
        <w:rPr>
          <w:sz w:val="24"/>
          <w:szCs w:val="24"/>
        </w:rPr>
        <w:pict>
          <v:shape id="_x0000_i1029" type="#_x0000_t136" style="width:85.5pt;height:20.25pt" fillcolor="#243f60" strokecolor="#243f60 [1604]">
            <v:fill color2="#365f91 [2404]" rotate="t" focus="50%" type="gradient"/>
            <v:shadow color="#868686"/>
            <v:textpath style="font-family:&quot;Calibri&quot;;font-size:20pt;font-weight:bold;v-text-kern:t" trim="t" fitpath="t" string="Coordenação de"/>
          </v:shape>
        </w:pict>
      </w:r>
    </w:p>
    <w:p w:rsidR="00BA16D1" w:rsidRPr="00777253" w:rsidRDefault="00BA16D1" w:rsidP="00777253">
      <w:pPr>
        <w:spacing w:after="120"/>
        <w:rPr>
          <w:sz w:val="6"/>
          <w:szCs w:val="6"/>
        </w:rPr>
      </w:pPr>
    </w:p>
    <w:p w:rsidR="00BA16D1" w:rsidRPr="00777253" w:rsidRDefault="00BA16D1" w:rsidP="00DC3971">
      <w:pPr>
        <w:jc w:val="center"/>
        <w:outlineLvl w:val="0"/>
        <w:rPr>
          <w:b/>
          <w:sz w:val="14"/>
          <w:szCs w:val="14"/>
        </w:rPr>
      </w:pPr>
      <w:r w:rsidRPr="00777253">
        <w:rPr>
          <w:b/>
          <w:sz w:val="14"/>
          <w:szCs w:val="14"/>
        </w:rPr>
        <w:t>Contato:</w:t>
      </w:r>
    </w:p>
    <w:p w:rsidR="00BA16D1" w:rsidRPr="00777253" w:rsidRDefault="00BA16D1" w:rsidP="00777253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 xml:space="preserve">E-mail: </w:t>
      </w:r>
      <w:hyperlink r:id="rId32" w:history="1">
        <w:r w:rsidRPr="00777253">
          <w:rPr>
            <w:rStyle w:val="Hyperlink"/>
            <w:sz w:val="14"/>
            <w:szCs w:val="14"/>
          </w:rPr>
          <w:t>estagios.ceavi@udesc.br</w:t>
        </w:r>
      </w:hyperlink>
    </w:p>
    <w:p w:rsidR="00BA16D1" w:rsidRPr="00777253" w:rsidRDefault="00BA16D1" w:rsidP="00777253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 xml:space="preserve">Fone: (47) </w:t>
      </w:r>
      <w:r w:rsidR="00777253">
        <w:rPr>
          <w:sz w:val="14"/>
          <w:szCs w:val="14"/>
        </w:rPr>
        <w:t>3357-3077 – Ramal 218</w:t>
      </w:r>
    </w:p>
    <w:p w:rsidR="00BA16D1" w:rsidRPr="00777253" w:rsidRDefault="00BA16D1" w:rsidP="00777253">
      <w:pPr>
        <w:spacing w:after="40"/>
        <w:ind w:firstLine="284"/>
        <w:jc w:val="both"/>
        <w:rPr>
          <w:sz w:val="14"/>
          <w:szCs w:val="14"/>
        </w:rPr>
      </w:pPr>
      <w:r w:rsidRPr="00777253">
        <w:rPr>
          <w:rFonts w:ascii="Times New Roman" w:eastAsia="Times New Roman" w:hAnsi="Times New Roman" w:cs="Times New Roman"/>
          <w:sz w:val="14"/>
          <w:szCs w:val="14"/>
          <w:lang w:eastAsia="pt-BR"/>
        </w:rPr>
        <w:br/>
      </w:r>
      <w:r w:rsidRPr="00777253">
        <w:rPr>
          <w:sz w:val="14"/>
          <w:szCs w:val="14"/>
        </w:rPr>
        <w:t>O estágio curricular poderá ser realizado pelo acadêmico em empresas públicas e privadas e é regulamentado no C</w:t>
      </w:r>
      <w:r w:rsidR="003C3208">
        <w:rPr>
          <w:sz w:val="14"/>
          <w:szCs w:val="14"/>
        </w:rPr>
        <w:t>EAVI pela Resolução nº. 001/2015</w:t>
      </w:r>
      <w:r w:rsidRPr="00777253">
        <w:rPr>
          <w:sz w:val="14"/>
          <w:szCs w:val="14"/>
        </w:rPr>
        <w:t>. O acadêmico poderá optar por uma ou ambas as modalidades a seguir:</w:t>
      </w:r>
    </w:p>
    <w:p w:rsidR="00BA16D1" w:rsidRPr="00777253" w:rsidRDefault="00BA16D1" w:rsidP="00777253">
      <w:pPr>
        <w:spacing w:after="40"/>
        <w:ind w:firstLine="284"/>
        <w:jc w:val="both"/>
        <w:rPr>
          <w:sz w:val="14"/>
          <w:szCs w:val="14"/>
        </w:rPr>
      </w:pPr>
      <w:r w:rsidRPr="00777253">
        <w:rPr>
          <w:sz w:val="14"/>
          <w:szCs w:val="14"/>
        </w:rPr>
        <w:lastRenderedPageBreak/>
        <w:t>I – Estágio Curricular Obrigatório: é aquele contemplado na matriz curricular de cada Curso, sendo realizado em áreas de interesse do CEAVI conforme A</w:t>
      </w:r>
      <w:r w:rsidR="003C3208">
        <w:rPr>
          <w:sz w:val="14"/>
          <w:szCs w:val="14"/>
        </w:rPr>
        <w:t>nexo I da Resolução nº. 001/2015</w:t>
      </w:r>
      <w:r w:rsidRPr="00777253">
        <w:rPr>
          <w:sz w:val="14"/>
          <w:szCs w:val="14"/>
        </w:rPr>
        <w:t>. Sua duração está estipulada no projeto pedagógico de cada Curso (PPC);</w:t>
      </w:r>
    </w:p>
    <w:p w:rsidR="00BA16D1" w:rsidRPr="00777253" w:rsidRDefault="00BA16D1" w:rsidP="00777253">
      <w:pPr>
        <w:spacing w:after="40"/>
        <w:ind w:firstLine="284"/>
        <w:jc w:val="both"/>
        <w:rPr>
          <w:sz w:val="14"/>
          <w:szCs w:val="14"/>
        </w:rPr>
      </w:pPr>
      <w:r w:rsidRPr="00777253">
        <w:rPr>
          <w:sz w:val="14"/>
          <w:szCs w:val="14"/>
        </w:rPr>
        <w:t>II – Estágio Curricular Não Obrigatório: é aquele realizado em áreas de interesse do acadêmico desde que tenha correlação com seu Curso de graduação e que dará direito ao comprovante de horas de estágio desde que atendidos os trâmites da Resol</w:t>
      </w:r>
      <w:r w:rsidRPr="00777253">
        <w:rPr>
          <w:sz w:val="14"/>
          <w:szCs w:val="14"/>
        </w:rPr>
        <w:t>u</w:t>
      </w:r>
      <w:r w:rsidRPr="00777253">
        <w:rPr>
          <w:sz w:val="14"/>
          <w:szCs w:val="14"/>
        </w:rPr>
        <w:t>ção nº</w:t>
      </w:r>
      <w:r w:rsidR="003C3208">
        <w:rPr>
          <w:sz w:val="14"/>
          <w:szCs w:val="14"/>
        </w:rPr>
        <w:t>. 001/2015</w:t>
      </w:r>
      <w:r w:rsidRPr="00777253">
        <w:rPr>
          <w:sz w:val="14"/>
          <w:szCs w:val="14"/>
        </w:rPr>
        <w:t>.</w:t>
      </w:r>
    </w:p>
    <w:p w:rsidR="00BA16D1" w:rsidRPr="00777253" w:rsidRDefault="00BA16D1" w:rsidP="00777253">
      <w:pPr>
        <w:spacing w:after="40"/>
        <w:ind w:firstLine="284"/>
        <w:jc w:val="both"/>
        <w:rPr>
          <w:sz w:val="14"/>
          <w:szCs w:val="14"/>
        </w:rPr>
      </w:pPr>
      <w:r w:rsidRPr="00777253">
        <w:rPr>
          <w:sz w:val="14"/>
          <w:szCs w:val="14"/>
        </w:rPr>
        <w:t>Parágrafo Único - O Estágio Não Obrigatório poderá ser val</w:t>
      </w:r>
      <w:r w:rsidRPr="00777253">
        <w:rPr>
          <w:sz w:val="14"/>
          <w:szCs w:val="14"/>
        </w:rPr>
        <w:t>i</w:t>
      </w:r>
      <w:r w:rsidRPr="00777253">
        <w:rPr>
          <w:sz w:val="14"/>
          <w:szCs w:val="14"/>
        </w:rPr>
        <w:t>dado como atividade complementar, conforme especificado em resolução própria da UDESC.</w:t>
      </w:r>
    </w:p>
    <w:p w:rsidR="00BA16D1" w:rsidRDefault="00BA16D1" w:rsidP="00BA16D1">
      <w:pPr>
        <w:rPr>
          <w:sz w:val="24"/>
          <w:szCs w:val="24"/>
        </w:rPr>
      </w:pPr>
    </w:p>
    <w:p w:rsidR="00BA16D1" w:rsidRDefault="00E33271" w:rsidP="00BA16D1">
      <w:pPr>
        <w:rPr>
          <w:sz w:val="24"/>
          <w:szCs w:val="24"/>
        </w:rPr>
      </w:pPr>
      <w:r w:rsidRPr="00E33271">
        <w:rPr>
          <w:sz w:val="24"/>
          <w:szCs w:val="24"/>
        </w:rPr>
        <w:pict>
          <v:shape id="_x0000_i1030" type="#_x0000_t136" style="width:99.75pt;height:16.5pt" fillcolor="#243f60" strokecolor="#243f60 [1604]">
            <v:fill color2="#365f91 [2404]" rotate="t" focus="50%" type="gradient"/>
            <v:shadow color="#868686"/>
            <v:textpath style="font-family:&quot;Calibri&quot;;font-size:20pt;font-weight:bold;v-text-kern:t" trim="t" fitpath="t" string="Biblioteca"/>
          </v:shape>
        </w:pict>
      </w:r>
    </w:p>
    <w:p w:rsidR="00BA16D1" w:rsidRPr="00777253" w:rsidRDefault="00BA16D1" w:rsidP="00777253">
      <w:pPr>
        <w:spacing w:after="120"/>
        <w:jc w:val="both"/>
        <w:rPr>
          <w:b/>
          <w:sz w:val="6"/>
          <w:szCs w:val="6"/>
        </w:rPr>
      </w:pPr>
    </w:p>
    <w:p w:rsidR="00BA16D1" w:rsidRPr="00777253" w:rsidRDefault="00BA16D1" w:rsidP="00DC3971">
      <w:pPr>
        <w:jc w:val="center"/>
        <w:outlineLvl w:val="0"/>
        <w:rPr>
          <w:b/>
          <w:sz w:val="14"/>
          <w:szCs w:val="14"/>
        </w:rPr>
      </w:pPr>
      <w:r w:rsidRPr="00777253">
        <w:rPr>
          <w:b/>
          <w:sz w:val="14"/>
          <w:szCs w:val="14"/>
        </w:rPr>
        <w:t>Contato:</w:t>
      </w:r>
    </w:p>
    <w:p w:rsidR="00BA16D1" w:rsidRPr="00777253" w:rsidRDefault="00BA16D1" w:rsidP="007B7DBA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 xml:space="preserve">E-mail: </w:t>
      </w:r>
      <w:hyperlink r:id="rId33" w:history="1">
        <w:r w:rsidRPr="00777253">
          <w:rPr>
            <w:rStyle w:val="Hyperlink"/>
            <w:sz w:val="14"/>
            <w:szCs w:val="14"/>
          </w:rPr>
          <w:t>biblioteca.ceavi@udesc.br</w:t>
        </w:r>
      </w:hyperlink>
    </w:p>
    <w:p w:rsidR="00BA16D1" w:rsidRPr="00777253" w:rsidRDefault="00BA16D1" w:rsidP="007B7DBA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>Fone: (47) 3357-3077 – Ramal 215</w:t>
      </w:r>
    </w:p>
    <w:p w:rsidR="00BA16D1" w:rsidRPr="00777253" w:rsidRDefault="00BA16D1" w:rsidP="007B7DBA">
      <w:pPr>
        <w:jc w:val="center"/>
        <w:rPr>
          <w:sz w:val="14"/>
          <w:szCs w:val="14"/>
        </w:rPr>
      </w:pPr>
      <w:r w:rsidRPr="00777253">
        <w:rPr>
          <w:b/>
          <w:sz w:val="14"/>
          <w:szCs w:val="14"/>
        </w:rPr>
        <w:t>Horário de Funcionamento</w:t>
      </w:r>
      <w:r w:rsidRPr="00777253">
        <w:rPr>
          <w:sz w:val="14"/>
          <w:szCs w:val="14"/>
        </w:rPr>
        <w:t xml:space="preserve"> (Segunda a Sexta-feira):</w:t>
      </w:r>
    </w:p>
    <w:p w:rsidR="00BA16D1" w:rsidRPr="00777253" w:rsidRDefault="00BA16D1" w:rsidP="007B7DBA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>7h30min às 22h20min</w:t>
      </w:r>
    </w:p>
    <w:p w:rsidR="00054C58" w:rsidRDefault="00054C58" w:rsidP="007B7DBA">
      <w:pPr>
        <w:jc w:val="center"/>
        <w:rPr>
          <w:b/>
          <w:sz w:val="14"/>
          <w:szCs w:val="14"/>
        </w:rPr>
      </w:pPr>
    </w:p>
    <w:p w:rsidR="00BA16D1" w:rsidRPr="00777253" w:rsidRDefault="00BA16D1" w:rsidP="00DC3971">
      <w:pPr>
        <w:jc w:val="center"/>
        <w:outlineLvl w:val="0"/>
        <w:rPr>
          <w:b/>
          <w:sz w:val="14"/>
          <w:szCs w:val="14"/>
        </w:rPr>
      </w:pPr>
      <w:r w:rsidRPr="00777253">
        <w:rPr>
          <w:b/>
          <w:sz w:val="14"/>
          <w:szCs w:val="14"/>
        </w:rPr>
        <w:t>Equipe:</w:t>
      </w:r>
    </w:p>
    <w:p w:rsidR="00BA16D1" w:rsidRPr="00777253" w:rsidRDefault="00BA16D1" w:rsidP="007B7DBA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>Dayane Dornelles</w:t>
      </w:r>
    </w:p>
    <w:p w:rsidR="00BA16D1" w:rsidRPr="00054C58" w:rsidRDefault="00E33271" w:rsidP="007B7DBA">
      <w:pPr>
        <w:jc w:val="center"/>
        <w:rPr>
          <w:rStyle w:val="Hyperlink"/>
          <w:sz w:val="14"/>
          <w:szCs w:val="14"/>
          <w:lang w:val="en-US"/>
        </w:rPr>
      </w:pPr>
      <w:hyperlink r:id="rId34" w:history="1">
        <w:r w:rsidR="00BA16D1" w:rsidRPr="00054C58">
          <w:rPr>
            <w:rStyle w:val="Hyperlink"/>
            <w:sz w:val="14"/>
            <w:szCs w:val="14"/>
            <w:lang w:val="en-US"/>
          </w:rPr>
          <w:t>dayane.udesc@gmail.com</w:t>
        </w:r>
      </w:hyperlink>
    </w:p>
    <w:p w:rsidR="00BA16D1" w:rsidRDefault="00BA16D1" w:rsidP="007B7DBA">
      <w:pPr>
        <w:jc w:val="center"/>
        <w:rPr>
          <w:sz w:val="14"/>
          <w:szCs w:val="14"/>
          <w:lang w:val="en-US"/>
        </w:rPr>
      </w:pPr>
      <w:r w:rsidRPr="00054C58">
        <w:rPr>
          <w:sz w:val="14"/>
          <w:szCs w:val="14"/>
          <w:lang w:val="en-US"/>
        </w:rPr>
        <w:t>Bibliotecária</w:t>
      </w:r>
    </w:p>
    <w:p w:rsidR="00BF0509" w:rsidRPr="00FA0A87" w:rsidRDefault="00BF0509" w:rsidP="00BF0509">
      <w:pPr>
        <w:jc w:val="center"/>
        <w:rPr>
          <w:sz w:val="6"/>
          <w:szCs w:val="14"/>
          <w:lang w:val="en-US"/>
        </w:rPr>
      </w:pPr>
    </w:p>
    <w:p w:rsidR="00BF0509" w:rsidRPr="00FA0A87" w:rsidRDefault="00BA16D1" w:rsidP="00DC3971">
      <w:pPr>
        <w:jc w:val="center"/>
        <w:outlineLvl w:val="0"/>
        <w:rPr>
          <w:sz w:val="14"/>
          <w:szCs w:val="14"/>
          <w:lang w:val="en-US"/>
        </w:rPr>
      </w:pPr>
      <w:r w:rsidRPr="00FA0A87">
        <w:rPr>
          <w:sz w:val="14"/>
          <w:szCs w:val="14"/>
          <w:lang w:val="en-US"/>
        </w:rPr>
        <w:t>Donizete de Souza Bittencourt</w:t>
      </w:r>
      <w:r w:rsidR="00E33271">
        <w:rPr>
          <w:sz w:val="14"/>
          <w:szCs w:val="14"/>
        </w:rPr>
        <w:fldChar w:fldCharType="begin"/>
      </w:r>
      <w:r w:rsidR="00BF0509" w:rsidRPr="00FA0A87">
        <w:rPr>
          <w:sz w:val="14"/>
          <w:szCs w:val="14"/>
          <w:lang w:val="en-US"/>
        </w:rPr>
        <w:instrText xml:space="preserve"> HYPERLINK "mailto:</w:instrText>
      </w:r>
    </w:p>
    <w:p w:rsidR="00BF0509" w:rsidRPr="00FA0A87" w:rsidRDefault="00BF0509" w:rsidP="007B7DBA">
      <w:pPr>
        <w:jc w:val="center"/>
        <w:rPr>
          <w:rStyle w:val="Hyperlink"/>
          <w:sz w:val="14"/>
          <w:szCs w:val="14"/>
          <w:lang w:val="en-US"/>
        </w:rPr>
      </w:pPr>
      <w:r w:rsidRPr="00FA0A87">
        <w:rPr>
          <w:sz w:val="14"/>
          <w:szCs w:val="14"/>
          <w:lang w:val="en-US"/>
        </w:rPr>
        <w:instrText xml:space="preserve">donizete.bittencourt@udesc.br" </w:instrText>
      </w:r>
      <w:r w:rsidR="00E33271">
        <w:rPr>
          <w:sz w:val="14"/>
          <w:szCs w:val="14"/>
        </w:rPr>
        <w:fldChar w:fldCharType="separate"/>
      </w:r>
    </w:p>
    <w:p w:rsidR="00BA16D1" w:rsidRDefault="00BF0509" w:rsidP="007B7DBA">
      <w:pPr>
        <w:jc w:val="center"/>
      </w:pPr>
      <w:r w:rsidRPr="00C261A1">
        <w:rPr>
          <w:rStyle w:val="Hyperlink"/>
          <w:sz w:val="14"/>
          <w:szCs w:val="14"/>
        </w:rPr>
        <w:t>donizete.bittencourt@udesc.br</w:t>
      </w:r>
      <w:r w:rsidR="00E33271">
        <w:rPr>
          <w:sz w:val="14"/>
          <w:szCs w:val="14"/>
        </w:rPr>
        <w:fldChar w:fldCharType="end"/>
      </w:r>
    </w:p>
    <w:p w:rsidR="00BA16D1" w:rsidRDefault="00BA16D1" w:rsidP="007B7DBA">
      <w:pPr>
        <w:jc w:val="center"/>
        <w:rPr>
          <w:sz w:val="14"/>
          <w:szCs w:val="14"/>
        </w:rPr>
      </w:pPr>
      <w:r w:rsidRPr="00777253">
        <w:rPr>
          <w:sz w:val="14"/>
          <w:szCs w:val="14"/>
        </w:rPr>
        <w:t>Téc</w:t>
      </w:r>
      <w:r w:rsidR="00777253">
        <w:rPr>
          <w:sz w:val="14"/>
          <w:szCs w:val="14"/>
        </w:rPr>
        <w:t>nico</w:t>
      </w:r>
      <w:r w:rsidRPr="00777253">
        <w:rPr>
          <w:sz w:val="14"/>
          <w:szCs w:val="14"/>
        </w:rPr>
        <w:t xml:space="preserve"> Universitário de Execução</w:t>
      </w:r>
    </w:p>
    <w:p w:rsidR="00BF0509" w:rsidRPr="00BF0509" w:rsidRDefault="00BF0509" w:rsidP="007B7DBA">
      <w:pPr>
        <w:jc w:val="center"/>
        <w:rPr>
          <w:sz w:val="6"/>
          <w:szCs w:val="14"/>
        </w:rPr>
      </w:pPr>
    </w:p>
    <w:p w:rsidR="007B7DBA" w:rsidRPr="0079377D" w:rsidRDefault="007B7DBA" w:rsidP="00DC3971">
      <w:pPr>
        <w:jc w:val="center"/>
        <w:outlineLvl w:val="0"/>
        <w:rPr>
          <w:sz w:val="12"/>
          <w:szCs w:val="12"/>
        </w:rPr>
      </w:pPr>
      <w:r w:rsidRPr="00306FCE">
        <w:rPr>
          <w:sz w:val="14"/>
          <w:szCs w:val="14"/>
        </w:rPr>
        <w:t>Iraci Leitzke</w:t>
      </w:r>
    </w:p>
    <w:p w:rsidR="007B7DBA" w:rsidRPr="0079377D" w:rsidRDefault="00E33271" w:rsidP="007B7DBA">
      <w:pPr>
        <w:jc w:val="center"/>
        <w:rPr>
          <w:sz w:val="12"/>
          <w:szCs w:val="12"/>
        </w:rPr>
      </w:pPr>
      <w:hyperlink r:id="rId35" w:history="1">
        <w:r w:rsidR="007B7DBA" w:rsidRPr="00306FCE">
          <w:rPr>
            <w:rStyle w:val="Hyperlink"/>
            <w:sz w:val="14"/>
            <w:szCs w:val="14"/>
          </w:rPr>
          <w:t>iraci.leitzke@udesc.br</w:t>
        </w:r>
      </w:hyperlink>
    </w:p>
    <w:p w:rsidR="007B7DBA" w:rsidRDefault="00BF0509" w:rsidP="007B7DBA">
      <w:pPr>
        <w:jc w:val="center"/>
        <w:rPr>
          <w:sz w:val="12"/>
          <w:szCs w:val="12"/>
        </w:rPr>
      </w:pPr>
      <w:r>
        <w:rPr>
          <w:sz w:val="14"/>
          <w:szCs w:val="14"/>
        </w:rPr>
        <w:t>Técnica Universitária</w:t>
      </w:r>
      <w:r w:rsidR="007B7DBA" w:rsidRPr="00BF0509">
        <w:rPr>
          <w:sz w:val="14"/>
          <w:szCs w:val="14"/>
        </w:rPr>
        <w:t xml:space="preserve"> de Execução</w:t>
      </w:r>
    </w:p>
    <w:p w:rsidR="007B7DBA" w:rsidRPr="00777253" w:rsidRDefault="007B7DBA" w:rsidP="007B7DBA">
      <w:pPr>
        <w:jc w:val="center"/>
        <w:rPr>
          <w:sz w:val="14"/>
          <w:szCs w:val="14"/>
        </w:rPr>
      </w:pP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b/>
          <w:sz w:val="14"/>
          <w:szCs w:val="14"/>
        </w:rPr>
        <w:t xml:space="preserve">A Biblioteca Universitária da UDESC </w:t>
      </w:r>
      <w:r w:rsidRPr="00724D86">
        <w:rPr>
          <w:sz w:val="14"/>
          <w:szCs w:val="14"/>
        </w:rPr>
        <w:t>é composta por um n</w:t>
      </w:r>
      <w:r w:rsidRPr="00724D86">
        <w:rPr>
          <w:sz w:val="14"/>
          <w:szCs w:val="14"/>
        </w:rPr>
        <w:t>ú</w:t>
      </w:r>
      <w:r w:rsidRPr="00724D86">
        <w:rPr>
          <w:sz w:val="14"/>
          <w:szCs w:val="14"/>
        </w:rPr>
        <w:t>cleo Central e por oito Bibliotecas Setoriais, quais sejam: BC em Florianópolis, CEFID em Florianópolis, CAV em Lages, CEO em Chapecó, CCT em Joinville, CERES em Laguna, CEPLAN em São Bento do Sul e CEAVI em Ibirama.</w:t>
      </w:r>
    </w:p>
    <w:p w:rsidR="00BA16D1" w:rsidRPr="00724D86" w:rsidRDefault="00BA16D1" w:rsidP="00BA16D1">
      <w:pPr>
        <w:jc w:val="both"/>
        <w:rPr>
          <w:b/>
          <w:sz w:val="14"/>
          <w:szCs w:val="14"/>
        </w:rPr>
      </w:pPr>
    </w:p>
    <w:p w:rsidR="00BA16D1" w:rsidRPr="00724D86" w:rsidRDefault="00724D86" w:rsidP="00DC3971">
      <w:pPr>
        <w:spacing w:after="40"/>
        <w:jc w:val="both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Inscrição</w:t>
      </w: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Para inscrever-se é necessário ter vínculo com a UDESC e a inscrição deverá ser feita na Biblioteca do Centro ao qual está vinculado, devendo inscrever-se como usuário de acordo com a sua categoria: professor,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 xml:space="preserve">, técnico administrativo da UDESC ou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 xml:space="preserve"> visitante. Considera-se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 xml:space="preserve"> visitante:</w:t>
      </w: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-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>s de graduação matriculados em disciplinas is</w:t>
      </w:r>
      <w:r w:rsidRPr="00724D86">
        <w:rPr>
          <w:sz w:val="14"/>
          <w:szCs w:val="14"/>
        </w:rPr>
        <w:t>o</w:t>
      </w:r>
      <w:r w:rsidRPr="00724D86">
        <w:rPr>
          <w:sz w:val="14"/>
          <w:szCs w:val="14"/>
        </w:rPr>
        <w:t>ladas;</w:t>
      </w: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-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>s de pós-graduação matriculados em caráter especial.</w:t>
      </w:r>
    </w:p>
    <w:p w:rsidR="00BA16D1" w:rsidRPr="00724D86" w:rsidRDefault="00BA16D1" w:rsidP="00BA16D1">
      <w:pPr>
        <w:jc w:val="both"/>
        <w:rPr>
          <w:b/>
          <w:sz w:val="14"/>
          <w:szCs w:val="14"/>
        </w:rPr>
      </w:pPr>
    </w:p>
    <w:p w:rsidR="00BA16D1" w:rsidRPr="00724D86" w:rsidRDefault="00BA16D1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Cadastro</w:t>
      </w: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- O cadastro do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 xml:space="preserve"> é feito automaticamente no momento em que é efetuada a sua matrícula, bastando apenas </w:t>
      </w:r>
      <w:r w:rsidRPr="00724D86">
        <w:rPr>
          <w:sz w:val="14"/>
          <w:szCs w:val="14"/>
        </w:rPr>
        <w:lastRenderedPageBreak/>
        <w:t>que o acadêmico se dirija até a biblioteca para cadastrar a sua senha de usuário;</w:t>
      </w: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- No caso de funcionário e professor deve-se apresentar comprovante de matrícula (contracheque);</w:t>
      </w:r>
    </w:p>
    <w:p w:rsidR="00BA16D1" w:rsidRPr="00724D86" w:rsidRDefault="00BA16D1" w:rsidP="00724D86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- Para </w:t>
      </w:r>
      <w:r w:rsidR="003C0DE0">
        <w:rPr>
          <w:sz w:val="14"/>
          <w:szCs w:val="14"/>
        </w:rPr>
        <w:t>acadêmico</w:t>
      </w:r>
      <w:r w:rsidRPr="00724D86">
        <w:rPr>
          <w:sz w:val="14"/>
          <w:szCs w:val="14"/>
        </w:rPr>
        <w:t>s visitantes portar declaração do curso no qual está matriculado em disciplina isolada ou em caráter espec</w:t>
      </w:r>
      <w:r w:rsidRPr="00724D86">
        <w:rPr>
          <w:sz w:val="14"/>
          <w:szCs w:val="14"/>
        </w:rPr>
        <w:t>i</w:t>
      </w:r>
      <w:r w:rsidRPr="00724D86">
        <w:rPr>
          <w:sz w:val="14"/>
          <w:szCs w:val="14"/>
        </w:rPr>
        <w:t>al.</w:t>
      </w:r>
    </w:p>
    <w:p w:rsidR="00BA16D1" w:rsidRPr="00724D86" w:rsidRDefault="00BA16D1" w:rsidP="00BA16D1">
      <w:pPr>
        <w:jc w:val="both"/>
        <w:rPr>
          <w:b/>
          <w:sz w:val="14"/>
          <w:szCs w:val="14"/>
        </w:rPr>
      </w:pPr>
    </w:p>
    <w:p w:rsidR="00BA16D1" w:rsidRPr="00724D86" w:rsidRDefault="00BA16D1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Empréstimo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99"/>
        <w:gridCol w:w="464"/>
        <w:gridCol w:w="544"/>
        <w:gridCol w:w="610"/>
        <w:gridCol w:w="716"/>
      </w:tblGrid>
      <w:tr w:rsidR="00C148CB" w:rsidRPr="00724D86" w:rsidTr="00724D86">
        <w:trPr>
          <w:trHeight w:val="153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Usuários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Livros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Materiais especiais</w:t>
            </w:r>
          </w:p>
        </w:tc>
      </w:tr>
      <w:tr w:rsidR="00C148CB" w:rsidRPr="00724D86" w:rsidTr="00724D86">
        <w:trPr>
          <w:trHeight w:val="1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D1" w:rsidRPr="00724D86" w:rsidRDefault="00BA16D1" w:rsidP="00724D86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Qtde.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Qtde.</w:t>
            </w:r>
          </w:p>
        </w:tc>
      </w:tr>
      <w:tr w:rsidR="00C148CB" w:rsidRPr="00724D86" w:rsidTr="00724D86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724D86" w:rsidP="00724D86">
            <w:pPr>
              <w:ind w:left="-149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BA16D1" w:rsidRPr="00724D86">
              <w:rPr>
                <w:b/>
                <w:sz w:val="14"/>
                <w:szCs w:val="14"/>
              </w:rPr>
              <w:t>Professores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1</w:t>
            </w:r>
            <w:r w:rsidR="00330BD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03</w:t>
            </w:r>
          </w:p>
        </w:tc>
      </w:tr>
      <w:tr w:rsidR="00C148CB" w:rsidRPr="00724D86" w:rsidTr="00724D86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D1" w:rsidRPr="00724D86" w:rsidRDefault="00724D86" w:rsidP="00724D86">
            <w:pPr>
              <w:jc w:val="both"/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330BD3" w:rsidP="00724D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02</w:t>
            </w:r>
          </w:p>
        </w:tc>
      </w:tr>
      <w:tr w:rsidR="00C148CB" w:rsidRPr="00724D86" w:rsidTr="00724D86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D1" w:rsidRPr="00724D86" w:rsidRDefault="00724D86" w:rsidP="00724D86">
            <w:pPr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Pós-Graduação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330BD3" w:rsidP="00724D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330BD3" w:rsidP="00724D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02</w:t>
            </w:r>
          </w:p>
        </w:tc>
      </w:tr>
      <w:tr w:rsidR="00C148CB" w:rsidRPr="00724D86" w:rsidTr="00724D86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6D1" w:rsidRPr="00724D86" w:rsidRDefault="00724D86" w:rsidP="00724D86">
            <w:pPr>
              <w:rPr>
                <w:b/>
                <w:sz w:val="14"/>
                <w:szCs w:val="14"/>
              </w:rPr>
            </w:pPr>
            <w:r w:rsidRPr="00724D86">
              <w:rPr>
                <w:b/>
                <w:sz w:val="14"/>
                <w:szCs w:val="14"/>
              </w:rPr>
              <w:t>Funcionários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6D1" w:rsidRPr="00724D86" w:rsidRDefault="00BA16D1" w:rsidP="00724D86">
            <w:pPr>
              <w:jc w:val="center"/>
              <w:rPr>
                <w:b/>
                <w:sz w:val="14"/>
                <w:szCs w:val="14"/>
              </w:rPr>
            </w:pPr>
            <w:r w:rsidRPr="00724D86">
              <w:rPr>
                <w:b/>
                <w:bCs/>
                <w:sz w:val="14"/>
                <w:szCs w:val="14"/>
              </w:rPr>
              <w:t>02</w:t>
            </w:r>
          </w:p>
        </w:tc>
      </w:tr>
    </w:tbl>
    <w:p w:rsidR="00BA16D1" w:rsidRPr="00724D86" w:rsidRDefault="00BA16D1" w:rsidP="00BA16D1">
      <w:pPr>
        <w:jc w:val="both"/>
        <w:rPr>
          <w:sz w:val="14"/>
          <w:szCs w:val="14"/>
        </w:rPr>
      </w:pPr>
    </w:p>
    <w:p w:rsidR="00BA16D1" w:rsidRPr="00724D86" w:rsidRDefault="00BA16D1" w:rsidP="00724D86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O prazo para empréstimo de materiais com a finalidade de uso em sala de</w:t>
      </w:r>
      <w:r w:rsidR="00724D86">
        <w:rPr>
          <w:sz w:val="14"/>
          <w:szCs w:val="14"/>
        </w:rPr>
        <w:t xml:space="preserve"> aula ou laboratório será de,</w:t>
      </w:r>
      <w:r w:rsidRPr="00724D86">
        <w:rPr>
          <w:sz w:val="14"/>
          <w:szCs w:val="14"/>
        </w:rPr>
        <w:t xml:space="preserve"> no máximo,</w:t>
      </w:r>
      <w:r w:rsidR="006F0A6A">
        <w:rPr>
          <w:sz w:val="14"/>
          <w:szCs w:val="14"/>
        </w:rPr>
        <w:t xml:space="preserve"> quatro</w:t>
      </w:r>
      <w:r w:rsidRPr="00724D86">
        <w:rPr>
          <w:sz w:val="14"/>
          <w:szCs w:val="14"/>
        </w:rPr>
        <w:t xml:space="preserve"> horas.</w:t>
      </w:r>
    </w:p>
    <w:p w:rsidR="00BA16D1" w:rsidRPr="00724D86" w:rsidRDefault="00BA16D1" w:rsidP="00724D86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A Coleção Reserva (exemplares com tarja) poderá ser e</w:t>
      </w:r>
      <w:r w:rsidRPr="00724D86">
        <w:rPr>
          <w:sz w:val="14"/>
          <w:szCs w:val="14"/>
        </w:rPr>
        <w:t>m</w:t>
      </w:r>
      <w:r w:rsidRPr="00724D86">
        <w:rPr>
          <w:sz w:val="14"/>
          <w:szCs w:val="14"/>
        </w:rPr>
        <w:t xml:space="preserve">prestada somente duas horas antes de encerrar o último dia de expediente da semana e véspera de feriado. Sendo que: </w:t>
      </w:r>
    </w:p>
    <w:p w:rsidR="00BA16D1" w:rsidRPr="00724D86" w:rsidRDefault="00724D86" w:rsidP="00724D86">
      <w:pPr>
        <w:spacing w:after="40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</w:t>
      </w:r>
      <w:r w:rsidR="00BA16D1" w:rsidRPr="00724D86">
        <w:rPr>
          <w:sz w:val="14"/>
          <w:szCs w:val="14"/>
        </w:rPr>
        <w:t xml:space="preserve"> o prazo de devolução se</w:t>
      </w:r>
      <w:r w:rsidR="006F0A6A">
        <w:rPr>
          <w:sz w:val="14"/>
          <w:szCs w:val="14"/>
        </w:rPr>
        <w:t>rá</w:t>
      </w:r>
      <w:r w:rsidR="00BA16D1" w:rsidRPr="00724D86">
        <w:rPr>
          <w:sz w:val="14"/>
          <w:szCs w:val="14"/>
        </w:rPr>
        <w:t xml:space="preserve"> no máximo até a segunda hora do primeiro dia útil do expediente;</w:t>
      </w:r>
    </w:p>
    <w:p w:rsidR="006F0A6A" w:rsidRDefault="00BA16D1" w:rsidP="006F0A6A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- Será aplicada a suspensão na razão de um dia para cada hora de atraso.</w:t>
      </w:r>
    </w:p>
    <w:p w:rsidR="006F0A6A" w:rsidRPr="006F0A6A" w:rsidRDefault="006F0A6A" w:rsidP="006F0A6A">
      <w:pPr>
        <w:spacing w:after="40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BA16D1" w:rsidRPr="006F0A6A">
        <w:rPr>
          <w:iCs/>
          <w:sz w:val="14"/>
          <w:szCs w:val="14"/>
        </w:rPr>
        <w:t>O usuário deverá devolver o material emprestado exclus</w:t>
      </w:r>
      <w:r w:rsidR="00BA16D1" w:rsidRPr="006F0A6A">
        <w:rPr>
          <w:iCs/>
          <w:sz w:val="14"/>
          <w:szCs w:val="14"/>
        </w:rPr>
        <w:t>i</w:t>
      </w:r>
      <w:r w:rsidR="00BA16D1" w:rsidRPr="006F0A6A">
        <w:rPr>
          <w:iCs/>
          <w:sz w:val="14"/>
          <w:szCs w:val="14"/>
        </w:rPr>
        <w:t>vamente no balcão de empréstimo e na mesma Biblioteca Setorial na qual foi retirado.</w:t>
      </w:r>
    </w:p>
    <w:p w:rsidR="00BA16D1" w:rsidRDefault="00BA16D1" w:rsidP="00724D86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Os serviços do setor de empréstimo serão encerrados dez minutos antes do fechamento da Biblioteca, para que possam ser realizadas as atividades de organização de estantes, estatísticas, etc. A saída de material para fotocopiar somente até </w:t>
      </w:r>
      <w:r w:rsidR="006F0A6A">
        <w:rPr>
          <w:sz w:val="14"/>
          <w:szCs w:val="14"/>
        </w:rPr>
        <w:t>trinta</w:t>
      </w:r>
      <w:r w:rsidRPr="00724D86">
        <w:rPr>
          <w:sz w:val="14"/>
          <w:szCs w:val="14"/>
        </w:rPr>
        <w:t xml:space="preserve"> minutos antes do encerramento do expediente.</w:t>
      </w:r>
    </w:p>
    <w:p w:rsidR="00B3372A" w:rsidRDefault="00B3372A" w:rsidP="00DC3971">
      <w:pPr>
        <w:spacing w:after="40"/>
        <w:jc w:val="both"/>
        <w:outlineLvl w:val="0"/>
        <w:rPr>
          <w:b/>
          <w:sz w:val="14"/>
          <w:szCs w:val="14"/>
        </w:rPr>
      </w:pPr>
    </w:p>
    <w:p w:rsidR="00EA4519" w:rsidRPr="00724D86" w:rsidRDefault="00EA4519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Renovação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O empréstimo poderá ser renovado, desde que não haja pedido de reserva e o usuário não esteja em débito com a biblioteca.</w:t>
      </w:r>
    </w:p>
    <w:p w:rsidR="00EA4519" w:rsidRPr="00724D86" w:rsidRDefault="00EA4519" w:rsidP="00EA4519">
      <w:pPr>
        <w:ind w:firstLine="284"/>
        <w:jc w:val="both"/>
        <w:rPr>
          <w:sz w:val="14"/>
          <w:szCs w:val="14"/>
        </w:rPr>
      </w:pPr>
      <w:r w:rsidRPr="002675CB">
        <w:rPr>
          <w:bCs/>
          <w:sz w:val="14"/>
          <w:szCs w:val="14"/>
        </w:rPr>
        <w:t xml:space="preserve">As bibliotecas não se responsabilizam pelas renovações </w:t>
      </w:r>
      <w:r w:rsidRPr="002675CB">
        <w:rPr>
          <w:bCs/>
          <w:sz w:val="14"/>
          <w:szCs w:val="14"/>
        </w:rPr>
        <w:t>o</w:t>
      </w:r>
      <w:r w:rsidRPr="002675CB">
        <w:rPr>
          <w:bCs/>
          <w:sz w:val="14"/>
          <w:szCs w:val="14"/>
        </w:rPr>
        <w:t>corridas durante as falhas no sistema, portanto as renovações são de inteira responsabilidade do usuário.</w:t>
      </w:r>
      <w:r>
        <w:rPr>
          <w:bCs/>
          <w:sz w:val="14"/>
          <w:szCs w:val="14"/>
        </w:rPr>
        <w:t xml:space="preserve"> </w:t>
      </w:r>
      <w:r w:rsidRPr="002675CB">
        <w:rPr>
          <w:sz w:val="14"/>
          <w:szCs w:val="14"/>
        </w:rPr>
        <w:t xml:space="preserve">A </w:t>
      </w:r>
      <w:r w:rsidRPr="002675CB">
        <w:rPr>
          <w:bCs/>
          <w:sz w:val="14"/>
          <w:szCs w:val="14"/>
        </w:rPr>
        <w:t>renovação</w:t>
      </w:r>
      <w:r w:rsidRPr="002675CB">
        <w:rPr>
          <w:sz w:val="14"/>
          <w:szCs w:val="14"/>
        </w:rPr>
        <w:t xml:space="preserve"> deve ser</w:t>
      </w:r>
      <w:r w:rsidRPr="00724D86">
        <w:rPr>
          <w:sz w:val="14"/>
          <w:szCs w:val="14"/>
        </w:rPr>
        <w:t xml:space="preserve"> feita pelo menos um dia ANTES da data de vencimento do empréstimo! Em caso de falha de conexão, sistema não dispon</w:t>
      </w:r>
      <w:r w:rsidRPr="00724D86">
        <w:rPr>
          <w:sz w:val="14"/>
          <w:szCs w:val="14"/>
        </w:rPr>
        <w:t>í</w:t>
      </w:r>
      <w:r w:rsidRPr="00724D86">
        <w:rPr>
          <w:sz w:val="14"/>
          <w:szCs w:val="14"/>
        </w:rPr>
        <w:t>vel ou outro problema, que não possibilite a utilização deste recurso, o usuário deverá comparecer à Biblioteca com o respe</w:t>
      </w:r>
      <w:r w:rsidRPr="00724D86">
        <w:rPr>
          <w:sz w:val="14"/>
          <w:szCs w:val="14"/>
        </w:rPr>
        <w:t>c</w:t>
      </w:r>
      <w:r w:rsidRPr="00724D86">
        <w:rPr>
          <w:sz w:val="14"/>
          <w:szCs w:val="14"/>
        </w:rPr>
        <w:t>tivo material e em tempo hábil para renovar o empréstimo.</w:t>
      </w:r>
    </w:p>
    <w:p w:rsidR="00EA4519" w:rsidRPr="00724D86" w:rsidRDefault="00EA4519" w:rsidP="00EA4519">
      <w:pPr>
        <w:jc w:val="both"/>
        <w:rPr>
          <w:b/>
          <w:sz w:val="14"/>
          <w:szCs w:val="14"/>
        </w:rPr>
      </w:pPr>
    </w:p>
    <w:p w:rsidR="00EA4519" w:rsidRPr="00724D86" w:rsidRDefault="00EA4519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Reserva</w:t>
      </w:r>
    </w:p>
    <w:p w:rsidR="00EA4519" w:rsidRDefault="00EA4519" w:rsidP="00EA4519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A </w:t>
      </w:r>
      <w:r w:rsidRPr="00724D86">
        <w:rPr>
          <w:b/>
          <w:bCs/>
          <w:sz w:val="14"/>
          <w:szCs w:val="14"/>
        </w:rPr>
        <w:t>reserva</w:t>
      </w:r>
      <w:r w:rsidRPr="00724D86">
        <w:rPr>
          <w:sz w:val="14"/>
          <w:szCs w:val="14"/>
        </w:rPr>
        <w:t xml:space="preserve"> de material para empréstimo será realizada pelo próprio usuário através dos terminais de consulta da Biblioteca ou da </w:t>
      </w:r>
      <w:r w:rsidRPr="00724D86">
        <w:rPr>
          <w:i/>
          <w:sz w:val="14"/>
          <w:szCs w:val="14"/>
        </w:rPr>
        <w:t>homepage</w:t>
      </w:r>
      <w:r w:rsidRPr="00724D86">
        <w:rPr>
          <w:sz w:val="14"/>
          <w:szCs w:val="14"/>
        </w:rPr>
        <w:t xml:space="preserve"> da Biblioteca em qualquer computador com acesso à Internet, desde que:</w:t>
      </w:r>
    </w:p>
    <w:p w:rsidR="00EA4519" w:rsidRDefault="00EA4519" w:rsidP="00EA4519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• N</w:t>
      </w:r>
      <w:r w:rsidRPr="00724D86">
        <w:rPr>
          <w:sz w:val="14"/>
          <w:szCs w:val="14"/>
        </w:rPr>
        <w:t>ão esteja disponível</w:t>
      </w:r>
      <w:r>
        <w:rPr>
          <w:sz w:val="14"/>
          <w:szCs w:val="14"/>
        </w:rPr>
        <w:t xml:space="preserve"> na Biblioteca para empréstimo;</w:t>
      </w:r>
    </w:p>
    <w:p w:rsidR="00EA4519" w:rsidRPr="00724D86" w:rsidRDefault="00EA4519" w:rsidP="00EA4519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• N</w:t>
      </w:r>
      <w:r w:rsidRPr="00724D86">
        <w:rPr>
          <w:sz w:val="14"/>
          <w:szCs w:val="14"/>
        </w:rPr>
        <w:t>ão esteja emprestado ao solicitante;</w:t>
      </w:r>
    </w:p>
    <w:p w:rsidR="00EA4519" w:rsidRDefault="00EA4519" w:rsidP="00EA4519">
      <w:pPr>
        <w:spacing w:after="40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• U</w:t>
      </w:r>
      <w:r w:rsidRPr="00724D86">
        <w:rPr>
          <w:sz w:val="14"/>
          <w:szCs w:val="14"/>
        </w:rPr>
        <w:t>suário solicitante não esteja em débito com a Biblioteca.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Ao retornar do empréstimo, o material reservado ficará a disposição do usuário por </w:t>
      </w:r>
      <w:r>
        <w:rPr>
          <w:sz w:val="14"/>
          <w:szCs w:val="14"/>
        </w:rPr>
        <w:t>vinte e quatro</w:t>
      </w:r>
      <w:r w:rsidRPr="00724D86">
        <w:rPr>
          <w:sz w:val="14"/>
          <w:szCs w:val="14"/>
        </w:rPr>
        <w:t xml:space="preserve"> horas e caso não seja retirado nesse prazo, passará ao usuário seguinte ou retornará à estante.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A reserva é nominal e obedecerá a ordem cronológica de pedidos.</w:t>
      </w:r>
    </w:p>
    <w:p w:rsidR="00EA4519" w:rsidRPr="00724D86" w:rsidRDefault="00EA4519" w:rsidP="00EA4519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O usuário é responsável pelo controle do prazo disponível de suas reservas.</w:t>
      </w:r>
    </w:p>
    <w:p w:rsidR="00EA4519" w:rsidRPr="00724D86" w:rsidRDefault="00EA4519" w:rsidP="00EA4519">
      <w:pPr>
        <w:jc w:val="both"/>
        <w:rPr>
          <w:sz w:val="14"/>
          <w:szCs w:val="14"/>
        </w:rPr>
      </w:pPr>
    </w:p>
    <w:p w:rsidR="00EA4519" w:rsidRPr="00724D86" w:rsidRDefault="00EA4519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Empréstimo via Web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Permite a obtenção de materiais disponíveis nos acervos das demais bibliotecas da UDESC. 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As regras para esse tipo de empréstimo seguem as normas de empréstimo da instituição.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O serviço é realizado exclusivamente via acesso ao usuário nos terminais de consulta da Biblioteca ou da </w:t>
      </w:r>
      <w:r w:rsidRPr="00724D86">
        <w:rPr>
          <w:i/>
          <w:sz w:val="14"/>
          <w:szCs w:val="14"/>
        </w:rPr>
        <w:t>homepage</w:t>
      </w:r>
      <w:r w:rsidRPr="00724D86">
        <w:rPr>
          <w:sz w:val="14"/>
          <w:szCs w:val="14"/>
        </w:rPr>
        <w:t xml:space="preserve"> da Biblioteca através da internet.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O usuário é avisado da chegada de seu material na bibliot</w:t>
      </w:r>
      <w:r w:rsidRPr="00724D86">
        <w:rPr>
          <w:sz w:val="14"/>
          <w:szCs w:val="14"/>
        </w:rPr>
        <w:t>e</w:t>
      </w:r>
      <w:r w:rsidRPr="00724D86">
        <w:rPr>
          <w:sz w:val="14"/>
          <w:szCs w:val="14"/>
        </w:rPr>
        <w:t>ca a qual está vinculado, via e-mail.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O usuário terá o prazo de </w:t>
      </w:r>
      <w:r>
        <w:rPr>
          <w:sz w:val="14"/>
          <w:szCs w:val="14"/>
        </w:rPr>
        <w:t>vinte e quatro</w:t>
      </w:r>
      <w:r w:rsidRPr="00724D86">
        <w:rPr>
          <w:sz w:val="14"/>
          <w:szCs w:val="14"/>
        </w:rPr>
        <w:t xml:space="preserve"> horas para empré</w:t>
      </w:r>
      <w:r w:rsidRPr="00724D86">
        <w:rPr>
          <w:sz w:val="14"/>
          <w:szCs w:val="14"/>
        </w:rPr>
        <w:t>s</w:t>
      </w:r>
      <w:r w:rsidRPr="00724D86">
        <w:rPr>
          <w:sz w:val="14"/>
          <w:szCs w:val="14"/>
        </w:rPr>
        <w:t>timo desse material e ao final do prazo, o material será enviado à biblioteca a qual pertence.</w:t>
      </w:r>
    </w:p>
    <w:p w:rsidR="00EA4519" w:rsidRPr="00724D86" w:rsidRDefault="00EA4519" w:rsidP="00EA4519">
      <w:pPr>
        <w:spacing w:after="40"/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As reservas ou empréstimos via Web são efetuados através do Sistema Integrado de Bibliotecas - Pergamum. </w:t>
      </w:r>
    </w:p>
    <w:p w:rsidR="00EA4519" w:rsidRPr="00724D86" w:rsidRDefault="00EA4519" w:rsidP="00EA4519">
      <w:pPr>
        <w:jc w:val="both"/>
        <w:rPr>
          <w:sz w:val="14"/>
          <w:szCs w:val="14"/>
        </w:rPr>
      </w:pPr>
      <w:r w:rsidRPr="00724D86">
        <w:rPr>
          <w:sz w:val="14"/>
          <w:szCs w:val="14"/>
        </w:rPr>
        <w:t>Para fazer sua reserva ou empréstimo de materiais das demais bibliotecas da UDESC, acesse:</w:t>
      </w:r>
    </w:p>
    <w:p w:rsidR="00EA4519" w:rsidRPr="00724D86" w:rsidRDefault="00EA4519" w:rsidP="00EA4519">
      <w:pPr>
        <w:jc w:val="center"/>
        <w:rPr>
          <w:sz w:val="14"/>
          <w:szCs w:val="14"/>
        </w:rPr>
      </w:pPr>
      <w:r w:rsidRPr="00724D86">
        <w:rPr>
          <w:noProof/>
          <w:sz w:val="14"/>
          <w:szCs w:val="14"/>
          <w:lang w:eastAsia="pt-BR"/>
        </w:rPr>
        <w:drawing>
          <wp:inline distT="0" distB="0" distL="0" distR="0">
            <wp:extent cx="1105021" cy="372860"/>
            <wp:effectExtent l="19050" t="0" r="0" b="0"/>
            <wp:docPr id="12" name="Imagem 25" descr="http://www.ifpi.edu.br/Sitio/imagens/logo_perga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fpi.edu.br/Sitio/imagens/logo_pergamum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15" cy="3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19" w:rsidRPr="00330BD3" w:rsidRDefault="00E33271" w:rsidP="00EA4519">
      <w:pPr>
        <w:jc w:val="center"/>
        <w:rPr>
          <w:rStyle w:val="Hyperlink"/>
        </w:rPr>
      </w:pPr>
      <w:hyperlink r:id="rId37" w:history="1">
        <w:r w:rsidR="00EA4519" w:rsidRPr="00724D86">
          <w:rPr>
            <w:rStyle w:val="Hyperlink"/>
            <w:sz w:val="14"/>
            <w:szCs w:val="14"/>
          </w:rPr>
          <w:t>http://www.pergamum.udesc.br/biblioteca/</w:t>
        </w:r>
      </w:hyperlink>
      <w:r w:rsidR="00330BD3" w:rsidRPr="00330BD3">
        <w:rPr>
          <w:rStyle w:val="Hyperlink"/>
          <w:sz w:val="14"/>
          <w:szCs w:val="14"/>
        </w:rPr>
        <w:t>index.php</w:t>
      </w:r>
    </w:p>
    <w:p w:rsidR="00EA4519" w:rsidRPr="00724D86" w:rsidRDefault="00EA4519" w:rsidP="00EA4519">
      <w:pPr>
        <w:jc w:val="center"/>
        <w:rPr>
          <w:sz w:val="14"/>
          <w:szCs w:val="14"/>
        </w:rPr>
      </w:pPr>
    </w:p>
    <w:p w:rsidR="00EA4519" w:rsidRPr="00724D86" w:rsidRDefault="00EA4519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Penalidades</w:t>
      </w:r>
    </w:p>
    <w:p w:rsidR="00EA4519" w:rsidRPr="00724D86" w:rsidRDefault="00EA4519" w:rsidP="00EA4519">
      <w:pPr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>O usuário que incorrer em atraso na devolução dos mater</w:t>
      </w:r>
      <w:r w:rsidRPr="00724D86">
        <w:rPr>
          <w:sz w:val="14"/>
          <w:szCs w:val="14"/>
        </w:rPr>
        <w:t>i</w:t>
      </w:r>
      <w:r w:rsidRPr="00724D86">
        <w:rPr>
          <w:sz w:val="14"/>
          <w:szCs w:val="14"/>
        </w:rPr>
        <w:t>ais terá suspensão dos direitos de empréstimos do acervo por período igual ao dobro dos dias em atraso. Isto se aplica por título e por dia de atraso, incluindo o dia da devolução, finais de semana e feriados (Resolução 039/2009).</w:t>
      </w:r>
    </w:p>
    <w:p w:rsidR="00EA4519" w:rsidRPr="002675CB" w:rsidRDefault="00EA4519" w:rsidP="00EA4519">
      <w:pPr>
        <w:jc w:val="both"/>
        <w:rPr>
          <w:b/>
          <w:iCs/>
          <w:sz w:val="14"/>
          <w:szCs w:val="14"/>
        </w:rPr>
      </w:pPr>
    </w:p>
    <w:p w:rsidR="00EA4519" w:rsidRPr="00724D86" w:rsidRDefault="00EA4519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 xml:space="preserve">Do guarda-volumes </w:t>
      </w:r>
    </w:p>
    <w:p w:rsidR="00EA4519" w:rsidRPr="00724D86" w:rsidRDefault="00EA4519" w:rsidP="00EA4519">
      <w:pPr>
        <w:tabs>
          <w:tab w:val="left" w:pos="1985"/>
        </w:tabs>
        <w:ind w:firstLine="284"/>
        <w:jc w:val="both"/>
        <w:rPr>
          <w:sz w:val="14"/>
          <w:szCs w:val="14"/>
        </w:rPr>
      </w:pPr>
      <w:r w:rsidRPr="00724D86">
        <w:rPr>
          <w:sz w:val="14"/>
          <w:szCs w:val="14"/>
        </w:rPr>
        <w:t xml:space="preserve">Será obrigatório o uso do guarda-volumes, onde o usuário deverá depositar pastas, bolsas ou similares, enquanto estiver no recinto da Biblioteca. O uso do guarda-volumes é permitido somente durante a permanência do usuário na biblioteca A perda ou dano da placa ou chave acarretará o pagamento de taxa correspondente ao mesmo valor da multa aplicada por </w:t>
      </w:r>
      <w:r>
        <w:rPr>
          <w:sz w:val="14"/>
          <w:szCs w:val="14"/>
        </w:rPr>
        <w:t>dois</w:t>
      </w:r>
      <w:r w:rsidRPr="00724D86">
        <w:rPr>
          <w:sz w:val="14"/>
          <w:szCs w:val="14"/>
        </w:rPr>
        <w:t xml:space="preserve"> dias de atraso na devolução de livro. A chefia da biblioteca não se responsabiliza pelo material deixado no guarda-volumes.</w:t>
      </w:r>
    </w:p>
    <w:p w:rsidR="00EA4519" w:rsidRPr="00724D86" w:rsidRDefault="00EA4519" w:rsidP="00EA4519">
      <w:pPr>
        <w:jc w:val="both"/>
        <w:rPr>
          <w:sz w:val="14"/>
          <w:szCs w:val="14"/>
        </w:rPr>
      </w:pPr>
    </w:p>
    <w:p w:rsidR="00EA4519" w:rsidRPr="00724D86" w:rsidRDefault="00EA4519" w:rsidP="00DC3971">
      <w:pPr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>Acesse nosso site:</w:t>
      </w:r>
    </w:p>
    <w:p w:rsidR="00EA4519" w:rsidRPr="00724D86" w:rsidRDefault="00EA4519" w:rsidP="00EA4519">
      <w:pPr>
        <w:jc w:val="both"/>
        <w:rPr>
          <w:b/>
          <w:sz w:val="14"/>
          <w:szCs w:val="14"/>
        </w:rPr>
      </w:pPr>
    </w:p>
    <w:p w:rsidR="00EA4519" w:rsidRPr="00724D86" w:rsidRDefault="00E33271" w:rsidP="00EA4519">
      <w:pPr>
        <w:jc w:val="both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pt-BR"/>
        </w:rPr>
        <w:pict>
          <v:shape id="_x0000_s1130" type="#_x0000_t202" style="position:absolute;left:0;text-align:left;margin-left:19.9pt;margin-top:1.35pt;width:152.3pt;height:19.4pt;z-index:251739136" filled="f" fillcolor="#4e6128 [1606]" stroked="f" strokecolor="#4e6128 [1606]">
            <v:shadow on="t" type="perspective" color="#548dd4 [1951]" opacity=".5" origin=".5,.5" offset=",-6pt" offset2="16pt" matrix="1.25,,,1.25"/>
            <v:textbox style="mso-next-textbox:#_x0000_s1130">
              <w:txbxContent>
                <w:p w:rsidR="00F410D0" w:rsidRPr="002675CB" w:rsidRDefault="00F410D0" w:rsidP="00EA4519">
                  <w:pPr>
                    <w:rPr>
                      <w:sz w:val="14"/>
                      <w:szCs w:val="14"/>
                    </w:rPr>
                  </w:pPr>
                  <w:r w:rsidRPr="002675CB">
                    <w:rPr>
                      <w:sz w:val="14"/>
                      <w:szCs w:val="14"/>
                    </w:rPr>
                    <w:t>http://www.udesc.br/biblioteca</w:t>
                  </w:r>
                </w:p>
              </w:txbxContent>
            </v:textbox>
          </v:shape>
        </w:pict>
      </w:r>
      <w:r w:rsidR="00EA4519" w:rsidRPr="00724D86">
        <w:rPr>
          <w:b/>
          <w:noProof/>
          <w:sz w:val="14"/>
          <w:szCs w:val="14"/>
          <w:lang w:eastAsia="pt-BR"/>
        </w:rPr>
        <w:drawing>
          <wp:inline distT="0" distB="0" distL="0" distR="0">
            <wp:extent cx="219808" cy="219808"/>
            <wp:effectExtent l="19050" t="0" r="8792" b="0"/>
            <wp:docPr id="13" name="Imagem 32" descr="http://blog.beabyte.com.br/wp-content/uploads/2013/05/google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log.beabyte.com.br/wp-content/uploads/2013/05/googlechrome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0" cy="22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19" w:rsidRPr="00724D86" w:rsidRDefault="00EA4519" w:rsidP="00EA4519">
      <w:pPr>
        <w:jc w:val="both"/>
        <w:rPr>
          <w:b/>
          <w:sz w:val="14"/>
          <w:szCs w:val="14"/>
        </w:rPr>
      </w:pPr>
    </w:p>
    <w:p w:rsidR="008B7226" w:rsidRDefault="008B7226" w:rsidP="00DC3971">
      <w:pPr>
        <w:jc w:val="both"/>
        <w:outlineLvl w:val="0"/>
        <w:rPr>
          <w:b/>
          <w:sz w:val="14"/>
          <w:szCs w:val="14"/>
        </w:rPr>
      </w:pPr>
    </w:p>
    <w:p w:rsidR="00EA4519" w:rsidRDefault="00EA4519" w:rsidP="00DC3971">
      <w:pPr>
        <w:jc w:val="both"/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lastRenderedPageBreak/>
        <w:t>Envie um e-mail:</w:t>
      </w:r>
    </w:p>
    <w:p w:rsidR="00EA4519" w:rsidRPr="00724D86" w:rsidRDefault="00EA4519" w:rsidP="00EA4519">
      <w:pPr>
        <w:jc w:val="both"/>
        <w:rPr>
          <w:b/>
          <w:sz w:val="14"/>
          <w:szCs w:val="14"/>
        </w:rPr>
      </w:pPr>
    </w:p>
    <w:p w:rsidR="00EA4519" w:rsidRPr="00724D86" w:rsidRDefault="00E33271" w:rsidP="00EA4519">
      <w:pPr>
        <w:tabs>
          <w:tab w:val="left" w:pos="1095"/>
        </w:tabs>
        <w:rPr>
          <w:b/>
          <w:i/>
          <w:sz w:val="14"/>
          <w:szCs w:val="14"/>
        </w:rPr>
      </w:pPr>
      <w:r w:rsidRPr="00E33271">
        <w:rPr>
          <w:b/>
          <w:noProof/>
          <w:sz w:val="14"/>
          <w:szCs w:val="14"/>
          <w:lang w:eastAsia="pt-BR"/>
        </w:rPr>
        <w:pict>
          <v:shape id="_x0000_s1131" type="#_x0000_t202" style="position:absolute;margin-left:27.7pt;margin-top:1.7pt;width:128.3pt;height:19.05pt;z-index:251740160" filled="f" fillcolor="#4e6128 [1606]" stroked="f" strokecolor="#4e6128 [1606]">
            <v:shadow on="t" type="perspective" color="#548dd4 [1951]" opacity=".5" origin=".5,.5" offset=",-6pt" offset2="16pt" matrix="1.25,,,1.25"/>
            <v:textbox style="mso-next-textbox:#_x0000_s1131">
              <w:txbxContent>
                <w:p w:rsidR="00F410D0" w:rsidRPr="00D56AEF" w:rsidRDefault="00E33271" w:rsidP="00EA4519">
                  <w:pPr>
                    <w:tabs>
                      <w:tab w:val="left" w:pos="1095"/>
                    </w:tabs>
                    <w:ind w:left="-142"/>
                    <w:rPr>
                      <w:sz w:val="14"/>
                      <w:szCs w:val="14"/>
                    </w:rPr>
                  </w:pPr>
                  <w:hyperlink r:id="rId39" w:history="1">
                    <w:r w:rsidR="00F410D0" w:rsidRPr="00D56AEF">
                      <w:rPr>
                        <w:rStyle w:val="Hyperlink"/>
                        <w:sz w:val="14"/>
                        <w:szCs w:val="14"/>
                      </w:rPr>
                      <w:t>biblioteca.ceavi@udesc.br</w:t>
                    </w:r>
                  </w:hyperlink>
                  <w:r w:rsidR="00F410D0" w:rsidRPr="00D56AEF">
                    <w:rPr>
                      <w:sz w:val="14"/>
                      <w:szCs w:val="14"/>
                    </w:rPr>
                    <w:t xml:space="preserve"> </w:t>
                  </w:r>
                </w:p>
                <w:p w:rsidR="00F410D0" w:rsidRPr="00FE2A82" w:rsidRDefault="00F410D0" w:rsidP="00EA4519"/>
              </w:txbxContent>
            </v:textbox>
          </v:shape>
        </w:pict>
      </w:r>
      <w:r w:rsidR="00EA4519" w:rsidRPr="00724D86">
        <w:rPr>
          <w:b/>
          <w:noProof/>
          <w:sz w:val="14"/>
          <w:szCs w:val="14"/>
          <w:lang w:eastAsia="pt-BR"/>
        </w:rPr>
        <w:drawing>
          <wp:inline distT="0" distB="0" distL="0" distR="0">
            <wp:extent cx="282754" cy="287968"/>
            <wp:effectExtent l="19050" t="0" r="2996" b="0"/>
            <wp:docPr id="14" name="Imagem 29" descr="http://www.adirferreira.com.br/wp-content/uploads/2013/04/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dirferreira.com.br/wp-content/uploads/2013/04/e-mail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9" cy="29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19" w:rsidRPr="00724D86" w:rsidRDefault="00EA4519" w:rsidP="00EA4519">
      <w:pPr>
        <w:tabs>
          <w:tab w:val="left" w:pos="1095"/>
        </w:tabs>
        <w:jc w:val="center"/>
        <w:rPr>
          <w:b/>
          <w:sz w:val="14"/>
          <w:szCs w:val="14"/>
        </w:rPr>
      </w:pPr>
    </w:p>
    <w:p w:rsidR="00EA4519" w:rsidRPr="00724D86" w:rsidRDefault="00EA4519" w:rsidP="00DC3971">
      <w:pPr>
        <w:tabs>
          <w:tab w:val="left" w:pos="1095"/>
        </w:tabs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 xml:space="preserve">Curta nossa página no </w:t>
      </w:r>
      <w:r w:rsidRPr="00D56AEF">
        <w:rPr>
          <w:b/>
          <w:i/>
          <w:sz w:val="14"/>
          <w:szCs w:val="14"/>
        </w:rPr>
        <w:t>facebook</w:t>
      </w:r>
      <w:r w:rsidRPr="00724D86">
        <w:rPr>
          <w:b/>
          <w:sz w:val="14"/>
          <w:szCs w:val="14"/>
        </w:rPr>
        <w:t>:</w:t>
      </w:r>
    </w:p>
    <w:p w:rsidR="00EA4519" w:rsidRPr="00724D86" w:rsidRDefault="00EA4519" w:rsidP="00EA4519">
      <w:pPr>
        <w:tabs>
          <w:tab w:val="left" w:pos="1095"/>
        </w:tabs>
        <w:rPr>
          <w:b/>
          <w:sz w:val="14"/>
          <w:szCs w:val="14"/>
        </w:rPr>
      </w:pPr>
    </w:p>
    <w:p w:rsidR="00EA4519" w:rsidRPr="00724D86" w:rsidRDefault="00E33271" w:rsidP="00EA4519">
      <w:pPr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pt-BR"/>
        </w:rPr>
        <w:pict>
          <v:shape id="_x0000_s1132" type="#_x0000_t202" style="position:absolute;margin-left:24.05pt;margin-top:.45pt;width:76.85pt;height:20pt;z-index:251741184" filled="f" fillcolor="#4e6128 [1606]" stroked="f" strokecolor="#4e6128 [1606]">
            <v:shadow on="t" type="perspective" color="#548dd4 [1951]" opacity=".5" origin=".5,.5" offset=",-6pt" offset2="16pt" matrix="1.25,,,1.25"/>
            <v:textbox style="mso-next-textbox:#_x0000_s1132">
              <w:txbxContent>
                <w:p w:rsidR="00F410D0" w:rsidRPr="00D56AEF" w:rsidRDefault="00F410D0" w:rsidP="00EA4519">
                  <w:pPr>
                    <w:rPr>
                      <w:sz w:val="14"/>
                      <w:szCs w:val="14"/>
                    </w:rPr>
                  </w:pPr>
                  <w:r w:rsidRPr="00D56AEF">
                    <w:rPr>
                      <w:sz w:val="14"/>
                      <w:szCs w:val="14"/>
                    </w:rPr>
                    <w:t>BibliotecaCeavi</w:t>
                  </w:r>
                </w:p>
              </w:txbxContent>
            </v:textbox>
          </v:shape>
        </w:pict>
      </w:r>
      <w:r w:rsidR="00EA4519" w:rsidRPr="00724D86">
        <w:rPr>
          <w:b/>
          <w:noProof/>
          <w:sz w:val="14"/>
          <w:szCs w:val="14"/>
          <w:lang w:eastAsia="pt-BR"/>
        </w:rPr>
        <w:drawing>
          <wp:inline distT="0" distB="0" distL="0" distR="0">
            <wp:extent cx="218879" cy="218879"/>
            <wp:effectExtent l="19050" t="0" r="0" b="0"/>
            <wp:docPr id="16" name="Imagem 35" descr="http://sys2.sbgf.org.br/portal/images/stori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ys2.sbgf.org.br/portal/images/stories/facebook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5" cy="22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19" w:rsidRPr="00724D86" w:rsidRDefault="00EA4519" w:rsidP="00EA4519">
      <w:pPr>
        <w:rPr>
          <w:b/>
          <w:sz w:val="14"/>
          <w:szCs w:val="14"/>
        </w:rPr>
      </w:pPr>
    </w:p>
    <w:p w:rsidR="00EA4519" w:rsidRPr="00724D86" w:rsidRDefault="00EA4519" w:rsidP="00DC3971">
      <w:pPr>
        <w:tabs>
          <w:tab w:val="left" w:pos="1095"/>
        </w:tabs>
        <w:outlineLvl w:val="0"/>
        <w:rPr>
          <w:b/>
          <w:sz w:val="14"/>
          <w:szCs w:val="14"/>
        </w:rPr>
      </w:pPr>
      <w:r w:rsidRPr="00724D86">
        <w:rPr>
          <w:b/>
          <w:sz w:val="14"/>
          <w:szCs w:val="14"/>
        </w:rPr>
        <w:t xml:space="preserve">Siga-nos no </w:t>
      </w:r>
      <w:r w:rsidRPr="00D56AEF">
        <w:rPr>
          <w:b/>
          <w:i/>
          <w:sz w:val="14"/>
          <w:szCs w:val="14"/>
        </w:rPr>
        <w:t>twiter</w:t>
      </w:r>
      <w:r w:rsidRPr="00724D86">
        <w:rPr>
          <w:b/>
          <w:sz w:val="14"/>
          <w:szCs w:val="14"/>
        </w:rPr>
        <w:t>:</w:t>
      </w:r>
    </w:p>
    <w:p w:rsidR="00EA4519" w:rsidRPr="00724D86" w:rsidRDefault="00E33271" w:rsidP="00EA4519">
      <w:pPr>
        <w:tabs>
          <w:tab w:val="left" w:pos="1095"/>
        </w:tabs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pict>
          <v:shape id="_x0000_s1133" type="#_x0000_t202" style="position:absolute;margin-left:31.15pt;margin-top:5.6pt;width:93.3pt;height:20.75pt;z-index:251742208" filled="f" fillcolor="#4e6128 [1606]" stroked="f" strokecolor="#4e6128 [1606]">
            <v:shadow on="t" type="perspective" color="#548dd4 [1951]" opacity=".5" origin=".5,.5" offset=",-6pt" offset2="16pt" matrix="1.25,,,1.25"/>
            <v:textbox style="mso-next-textbox:#_x0000_s1133">
              <w:txbxContent>
                <w:p w:rsidR="00F410D0" w:rsidRPr="00D56AEF" w:rsidRDefault="00F410D0" w:rsidP="00EA4519">
                  <w:pPr>
                    <w:ind w:left="-142"/>
                    <w:rPr>
                      <w:sz w:val="14"/>
                      <w:szCs w:val="14"/>
                    </w:rPr>
                  </w:pPr>
                  <w:r w:rsidRPr="00D56AEF">
                    <w:rPr>
                      <w:sz w:val="14"/>
                      <w:szCs w:val="14"/>
                    </w:rPr>
                    <w:t>@BibliotecaCEAVI</w:t>
                  </w:r>
                </w:p>
              </w:txbxContent>
            </v:textbox>
          </v:shape>
        </w:pict>
      </w:r>
    </w:p>
    <w:p w:rsidR="00EA4519" w:rsidRPr="00724D86" w:rsidRDefault="00EA4519" w:rsidP="00EA4519">
      <w:pPr>
        <w:rPr>
          <w:sz w:val="14"/>
          <w:szCs w:val="14"/>
        </w:rPr>
      </w:pPr>
      <w:r w:rsidRPr="00724D86">
        <w:rPr>
          <w:noProof/>
          <w:sz w:val="14"/>
          <w:szCs w:val="14"/>
          <w:lang w:eastAsia="pt-BR"/>
        </w:rPr>
        <w:drawing>
          <wp:inline distT="0" distB="0" distL="0" distR="0">
            <wp:extent cx="218879" cy="218879"/>
            <wp:effectExtent l="19050" t="0" r="0" b="0"/>
            <wp:docPr id="17" name="Imagem 16" descr="http://t0.gstatic.com/images?q=tbn:ANd9GcSmnnBlFYLQUATlOYdcGKA82y835_0zLlucqSZGUm3cH47o6TiM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mnnBlFYLQUATlOYdcGKA82y835_0zLlucqSZGUm3cH47o6TiM-w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" cy="22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19" w:rsidRPr="00724D86" w:rsidRDefault="00EA4519" w:rsidP="00EA4519">
      <w:pPr>
        <w:jc w:val="both"/>
        <w:rPr>
          <w:b/>
          <w:sz w:val="14"/>
          <w:szCs w:val="14"/>
        </w:rPr>
      </w:pPr>
    </w:p>
    <w:p w:rsidR="00B76430" w:rsidRDefault="00B76430" w:rsidP="00D56AEF">
      <w:pPr>
        <w:ind w:firstLine="284"/>
        <w:jc w:val="both"/>
        <w:rPr>
          <w:sz w:val="14"/>
          <w:szCs w:val="14"/>
        </w:rPr>
      </w:pPr>
    </w:p>
    <w:p w:rsidR="00BA16D1" w:rsidRDefault="00D56AEF" w:rsidP="00CC3D66">
      <w:pPr>
        <w:jc w:val="both"/>
        <w:rPr>
          <w:sz w:val="24"/>
          <w:szCs w:val="24"/>
        </w:rPr>
      </w:pPr>
      <w:r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30480</wp:posOffset>
            </wp:positionV>
            <wp:extent cx="580390" cy="570230"/>
            <wp:effectExtent l="19050" t="0" r="0" b="0"/>
            <wp:wrapSquare wrapText="bothSides"/>
            <wp:docPr id="3" name="Imagem 1" descr="C:\Documents and Settings\Telefonista\Desktop\Direção de Extensão\Logotipos\Extensão Ce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lefonista\Desktop\Direção de Extensão\Logotipos\Extensão Ceavi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271" w:rsidRPr="00E33271">
        <w:rPr>
          <w:sz w:val="24"/>
          <w:szCs w:val="24"/>
        </w:rPr>
        <w:pict>
          <v:shape id="_x0000_i1031" type="#_x0000_t136" style="width:123.75pt;height:13.5pt;mso-position-vertical:center" fillcolor="#4e6128 [1606]" strokecolor="#4e6128 [1606]">
            <v:fill color2="#76923c [2406]" rotate="t" focus="50%" type="gradient"/>
            <v:shadow color="#868686"/>
            <v:textpath style="font-family:&quot;Calibri&quot;;font-size:20pt;font-weight:bold;v-text-kern:t" trim="t" fitpath="t" string="Extensão CEAVI"/>
          </v:shape>
        </w:pict>
      </w:r>
    </w:p>
    <w:p w:rsidR="00BA16D1" w:rsidRDefault="00E33271" w:rsidP="00F70E4A">
      <w:pPr>
        <w:tabs>
          <w:tab w:val="left" w:pos="1095"/>
        </w:tabs>
        <w:rPr>
          <w:b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  <w:lang w:eastAsia="pt-BR"/>
        </w:rPr>
        <w:pict>
          <v:shape id="_x0000_s1041" type="#_x0000_t93" style="position:absolute;margin-left:8.7pt;margin-top:14.5pt;width:22.5pt;height:15.65pt;z-index:251679744" fillcolor="#060" strokecolor="#060">
            <v:shadow on="t" type="perspective" color="#c2d69b [1942]" opacity=".5" origin=".5,.5" offset=",-6pt" offset2="16pt" matrix="1.25,,,1.25"/>
          </v:shape>
        </w:pict>
      </w:r>
    </w:p>
    <w:p w:rsidR="00BA16D1" w:rsidRPr="0094113F" w:rsidRDefault="00BA16D1" w:rsidP="00DC3971">
      <w:pPr>
        <w:tabs>
          <w:tab w:val="left" w:pos="1095"/>
        </w:tabs>
        <w:spacing w:after="120"/>
        <w:outlineLvl w:val="0"/>
        <w:rPr>
          <w:b/>
          <w:color w:val="006600"/>
          <w:sz w:val="20"/>
          <w:szCs w:val="28"/>
        </w:rPr>
      </w:pPr>
      <w:r>
        <w:rPr>
          <w:b/>
          <w:color w:val="006600"/>
          <w:sz w:val="28"/>
          <w:szCs w:val="28"/>
        </w:rPr>
        <w:t xml:space="preserve">            </w:t>
      </w:r>
      <w:r w:rsidRPr="0094113F">
        <w:rPr>
          <w:b/>
          <w:color w:val="006600"/>
          <w:sz w:val="20"/>
          <w:szCs w:val="28"/>
        </w:rPr>
        <w:t>O que é Extensão?</w:t>
      </w:r>
    </w:p>
    <w:p w:rsidR="00BA16D1" w:rsidRPr="0094113F" w:rsidRDefault="00BA16D1" w:rsidP="0094113F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É o meio pelo qual a Universidade executa sua função social através da integração entre ENSINO, PESQUISA E EXTENSÃO, ao levar soluções para as deficiências sociais, o que possibilita que o estudante coloque em prática a aprendizagem adquirida em sala de aula. Este desafio da tríplice integração é uma meta a ser atingida pelo Centro de Ensino Superior do Alto Vale do Itajaí (CEAVI), UDESC de Ibirama.</w:t>
      </w:r>
    </w:p>
    <w:p w:rsidR="00BA16D1" w:rsidRPr="0094113F" w:rsidRDefault="00BA16D1" w:rsidP="0094113F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O conjunto de temáticas pré-definidas para cada cu</w:t>
      </w:r>
      <w:r w:rsidRPr="0094113F">
        <w:rPr>
          <w:sz w:val="14"/>
          <w:szCs w:val="14"/>
        </w:rPr>
        <w:t>r</w:t>
      </w:r>
      <w:r w:rsidRPr="0094113F">
        <w:rPr>
          <w:sz w:val="14"/>
          <w:szCs w:val="14"/>
        </w:rPr>
        <w:t>so/departamento do CEAVI condiz ao perfil do profissional esperado em cada área de formação. As inquietações que emergem a partir do ensino, favorecem ambientes para a pesqu</w:t>
      </w:r>
      <w:r w:rsidRPr="0094113F">
        <w:rPr>
          <w:sz w:val="14"/>
          <w:szCs w:val="14"/>
        </w:rPr>
        <w:t>i</w:t>
      </w:r>
      <w:r w:rsidRPr="0094113F">
        <w:rPr>
          <w:sz w:val="14"/>
          <w:szCs w:val="14"/>
        </w:rPr>
        <w:t>sa. A pesquisa, por sua vez, procura trazer as respostas para tais inquietações através da ínfima investigação. A Extensão, enqua</w:t>
      </w:r>
      <w:r w:rsidRPr="0094113F">
        <w:rPr>
          <w:sz w:val="14"/>
          <w:szCs w:val="14"/>
        </w:rPr>
        <w:t>n</w:t>
      </w:r>
      <w:r w:rsidRPr="0094113F">
        <w:rPr>
          <w:sz w:val="14"/>
          <w:szCs w:val="14"/>
        </w:rPr>
        <w:t>to elo entre ensino, pesquisa e comunidade, atua como integr</w:t>
      </w:r>
      <w:r w:rsidRPr="0094113F">
        <w:rPr>
          <w:sz w:val="14"/>
          <w:szCs w:val="14"/>
        </w:rPr>
        <w:t>a</w:t>
      </w:r>
      <w:r w:rsidRPr="0094113F">
        <w:rPr>
          <w:sz w:val="14"/>
          <w:szCs w:val="14"/>
        </w:rPr>
        <w:t>dora, buscando e levando soluções para as demandas sociais.</w:t>
      </w:r>
    </w:p>
    <w:p w:rsidR="00BA16D1" w:rsidRDefault="00BA16D1" w:rsidP="0094113F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 xml:space="preserve">Conheça a Extensão do CEAVI e as ações que desenvolve. Acesse: </w:t>
      </w:r>
      <w:hyperlink r:id="rId44" w:history="1">
        <w:r w:rsidR="003C3208" w:rsidRPr="00E40D38">
          <w:rPr>
            <w:rStyle w:val="Hyperlink"/>
            <w:sz w:val="14"/>
            <w:szCs w:val="14"/>
          </w:rPr>
          <w:t>http://www.ceavi.udesc.br</w:t>
        </w:r>
      </w:hyperlink>
      <w:r w:rsidR="003C3208">
        <w:t xml:space="preserve"> </w:t>
      </w:r>
      <w:r w:rsidR="003C3208" w:rsidRPr="003C3208">
        <w:rPr>
          <w:sz w:val="14"/>
          <w:szCs w:val="14"/>
        </w:rPr>
        <w:t>(Menu Extensão)</w:t>
      </w:r>
      <w:r w:rsidRPr="0094113F">
        <w:rPr>
          <w:sz w:val="14"/>
          <w:szCs w:val="14"/>
        </w:rPr>
        <w:t xml:space="preserve">. </w:t>
      </w:r>
    </w:p>
    <w:p w:rsidR="003406D8" w:rsidRPr="0094113F" w:rsidRDefault="003406D8" w:rsidP="0094113F">
      <w:pPr>
        <w:tabs>
          <w:tab w:val="left" w:pos="1095"/>
        </w:tabs>
        <w:ind w:firstLine="284"/>
        <w:jc w:val="both"/>
        <w:rPr>
          <w:sz w:val="14"/>
          <w:szCs w:val="14"/>
        </w:rPr>
      </w:pPr>
    </w:p>
    <w:p w:rsidR="00F70E4A" w:rsidRDefault="00F70E4A" w:rsidP="0094113F">
      <w:pPr>
        <w:tabs>
          <w:tab w:val="left" w:pos="1095"/>
        </w:tabs>
        <w:ind w:firstLine="284"/>
        <w:jc w:val="both"/>
        <w:rPr>
          <w:sz w:val="14"/>
          <w:szCs w:val="14"/>
        </w:rPr>
      </w:pPr>
    </w:p>
    <w:p w:rsidR="00BA16D1" w:rsidRPr="0094113F" w:rsidRDefault="00E33271" w:rsidP="0094113F">
      <w:pPr>
        <w:tabs>
          <w:tab w:val="left" w:pos="1095"/>
        </w:tabs>
        <w:ind w:firstLine="284"/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pict>
          <v:shape id="_x0000_s1111" type="#_x0000_t93" style="position:absolute;left:0;text-align:left;margin-left:8.7pt;margin-top:.5pt;width:22.5pt;height:15.65pt;z-index:251721728" fillcolor="#060" strokecolor="#060">
            <v:shadow on="t" type="perspective" color="#c2d69b [1942]" opacity=".5" origin=".5,.5" offset=",-6pt" offset2="16pt" matrix="1.25,,,1.25"/>
          </v:shape>
        </w:pict>
      </w:r>
    </w:p>
    <w:p w:rsidR="00F70E4A" w:rsidRDefault="00F70E4A" w:rsidP="00F410D0">
      <w:pPr>
        <w:tabs>
          <w:tab w:val="left" w:pos="1095"/>
        </w:tabs>
        <w:spacing w:after="120"/>
        <w:ind w:firstLine="709"/>
        <w:outlineLvl w:val="0"/>
        <w:rPr>
          <w:b/>
          <w:sz w:val="14"/>
          <w:szCs w:val="14"/>
        </w:rPr>
      </w:pPr>
      <w:r>
        <w:rPr>
          <w:b/>
          <w:color w:val="006600"/>
          <w:sz w:val="20"/>
          <w:szCs w:val="28"/>
        </w:rPr>
        <w:t xml:space="preserve"> Comunicação Institucional</w:t>
      </w:r>
    </w:p>
    <w:p w:rsidR="00F70E4A" w:rsidRPr="00F70E4A" w:rsidRDefault="00F70E4A" w:rsidP="00F70E4A">
      <w:pPr>
        <w:ind w:firstLine="284"/>
        <w:jc w:val="both"/>
        <w:rPr>
          <w:sz w:val="14"/>
          <w:szCs w:val="14"/>
        </w:rPr>
      </w:pPr>
      <w:r w:rsidRPr="00F70E4A">
        <w:rPr>
          <w:sz w:val="14"/>
          <w:szCs w:val="14"/>
        </w:rPr>
        <w:t>A Comunicação Institucional é responsável pelo envio e r</w:t>
      </w:r>
      <w:r w:rsidRPr="00F70E4A">
        <w:rPr>
          <w:sz w:val="14"/>
          <w:szCs w:val="14"/>
        </w:rPr>
        <w:t>e</w:t>
      </w:r>
      <w:r w:rsidRPr="00F70E4A">
        <w:rPr>
          <w:sz w:val="14"/>
          <w:szCs w:val="14"/>
        </w:rPr>
        <w:t>passe de informações referentes às atividades da comunidade acadêmica. Semestralmente é lançada a Newsletter da Udesc Ibirama, informativo que tem o objetivo de divulgar as principais ações e notícias administrativas, de ensino pesquisa e extensão no Centro de Educação Superior do Alto vale do Itajaí.</w:t>
      </w:r>
    </w:p>
    <w:p w:rsidR="00F70E4A" w:rsidRPr="00F70E4A" w:rsidRDefault="00F70E4A" w:rsidP="00F70E4A">
      <w:pPr>
        <w:tabs>
          <w:tab w:val="left" w:pos="1095"/>
        </w:tabs>
        <w:ind w:firstLine="284"/>
        <w:jc w:val="both"/>
        <w:rPr>
          <w:b/>
          <w:sz w:val="14"/>
          <w:szCs w:val="14"/>
        </w:rPr>
      </w:pPr>
      <w:r w:rsidRPr="00F70E4A">
        <w:rPr>
          <w:sz w:val="14"/>
          <w:szCs w:val="14"/>
        </w:rPr>
        <w:t>Os comunicados e informações são enviados conforme d</w:t>
      </w:r>
      <w:r w:rsidRPr="00F70E4A">
        <w:rPr>
          <w:sz w:val="14"/>
          <w:szCs w:val="14"/>
        </w:rPr>
        <w:t>e</w:t>
      </w:r>
      <w:r w:rsidRPr="00F70E4A">
        <w:rPr>
          <w:sz w:val="14"/>
          <w:szCs w:val="14"/>
        </w:rPr>
        <w:t>manda dos setores da Universidade</w:t>
      </w:r>
      <w:r w:rsidR="00BF0509">
        <w:rPr>
          <w:sz w:val="14"/>
          <w:szCs w:val="14"/>
        </w:rPr>
        <w:t>,</w:t>
      </w:r>
      <w:r w:rsidRPr="00F70E4A">
        <w:rPr>
          <w:sz w:val="14"/>
          <w:szCs w:val="14"/>
        </w:rPr>
        <w:t xml:space="preserve"> sendo sugerido aos acad</w:t>
      </w:r>
      <w:r w:rsidRPr="00F70E4A">
        <w:rPr>
          <w:sz w:val="14"/>
          <w:szCs w:val="14"/>
        </w:rPr>
        <w:t>ê</w:t>
      </w:r>
      <w:r w:rsidRPr="00F70E4A">
        <w:rPr>
          <w:sz w:val="14"/>
          <w:szCs w:val="14"/>
        </w:rPr>
        <w:t>micos que adquiram o hábito de atualizar e verificar seu e-mail cadastrado no Siga, pois todas as informações gerais</w:t>
      </w:r>
      <w:r w:rsidR="00BF0509">
        <w:rPr>
          <w:sz w:val="14"/>
          <w:szCs w:val="14"/>
        </w:rPr>
        <w:t>,</w:t>
      </w:r>
      <w:r w:rsidRPr="00F70E4A">
        <w:rPr>
          <w:sz w:val="14"/>
          <w:szCs w:val="14"/>
        </w:rPr>
        <w:t xml:space="preserve"> referentes à Udesc e ao nosso Centro</w:t>
      </w:r>
      <w:r w:rsidR="00BF0509">
        <w:rPr>
          <w:sz w:val="14"/>
          <w:szCs w:val="14"/>
        </w:rPr>
        <w:t>,</w:t>
      </w:r>
      <w:r w:rsidRPr="00F70E4A">
        <w:rPr>
          <w:sz w:val="14"/>
          <w:szCs w:val="14"/>
        </w:rPr>
        <w:t xml:space="preserve"> são enviadas pela Ass</w:t>
      </w:r>
      <w:r w:rsidR="00BF0509">
        <w:rPr>
          <w:sz w:val="14"/>
          <w:szCs w:val="14"/>
        </w:rPr>
        <w:t>essoria de Comunicação da Udesc/</w:t>
      </w:r>
      <w:r w:rsidRPr="00F70E4A">
        <w:rPr>
          <w:sz w:val="14"/>
          <w:szCs w:val="14"/>
        </w:rPr>
        <w:t xml:space="preserve">Ibirama pelo e-mail </w:t>
      </w:r>
      <w:hyperlink r:id="rId45" w:history="1">
        <w:r w:rsidR="003C3208" w:rsidRPr="00E40D38">
          <w:rPr>
            <w:rStyle w:val="Hyperlink"/>
            <w:sz w:val="14"/>
            <w:szCs w:val="14"/>
          </w:rPr>
          <w:t>comun</w:t>
        </w:r>
        <w:r w:rsidR="003C3208" w:rsidRPr="00E40D38">
          <w:rPr>
            <w:rStyle w:val="Hyperlink"/>
            <w:sz w:val="14"/>
            <w:szCs w:val="14"/>
          </w:rPr>
          <w:t>i</w:t>
        </w:r>
        <w:r w:rsidR="003C3208" w:rsidRPr="00E40D38">
          <w:rPr>
            <w:rStyle w:val="Hyperlink"/>
            <w:sz w:val="14"/>
            <w:szCs w:val="14"/>
          </w:rPr>
          <w:t>ca.ceavi@udesc.br</w:t>
        </w:r>
      </w:hyperlink>
    </w:p>
    <w:p w:rsidR="00BA16D1" w:rsidRPr="0094113F" w:rsidRDefault="00BA16D1" w:rsidP="00DC3971">
      <w:pPr>
        <w:tabs>
          <w:tab w:val="left" w:pos="1095"/>
        </w:tabs>
        <w:jc w:val="center"/>
        <w:outlineLvl w:val="0"/>
        <w:rPr>
          <w:b/>
          <w:sz w:val="14"/>
          <w:szCs w:val="14"/>
        </w:rPr>
      </w:pPr>
      <w:r w:rsidRPr="0094113F">
        <w:rPr>
          <w:b/>
          <w:sz w:val="14"/>
          <w:szCs w:val="14"/>
        </w:rPr>
        <w:lastRenderedPageBreak/>
        <w:t>Equipe:</w:t>
      </w:r>
    </w:p>
    <w:p w:rsidR="00BA16D1" w:rsidRPr="0094113F" w:rsidRDefault="00BA16D1" w:rsidP="00BA16D1">
      <w:pPr>
        <w:tabs>
          <w:tab w:val="left" w:pos="1095"/>
        </w:tabs>
        <w:jc w:val="center"/>
        <w:rPr>
          <w:b/>
          <w:sz w:val="14"/>
          <w:szCs w:val="14"/>
        </w:rPr>
      </w:pPr>
    </w:p>
    <w:p w:rsidR="00BA16D1" w:rsidRPr="0094113F" w:rsidRDefault="00BA16D1" w:rsidP="00DC3971">
      <w:pPr>
        <w:jc w:val="center"/>
        <w:outlineLvl w:val="0"/>
        <w:rPr>
          <w:b/>
          <w:sz w:val="14"/>
          <w:szCs w:val="14"/>
        </w:rPr>
      </w:pPr>
      <w:r w:rsidRPr="0094113F">
        <w:rPr>
          <w:b/>
          <w:sz w:val="14"/>
          <w:szCs w:val="14"/>
        </w:rPr>
        <w:t>Dir</w:t>
      </w:r>
      <w:r w:rsidR="00BF0509">
        <w:rPr>
          <w:b/>
          <w:sz w:val="14"/>
          <w:szCs w:val="14"/>
        </w:rPr>
        <w:t>etor</w:t>
      </w:r>
      <w:r w:rsidRPr="0094113F">
        <w:rPr>
          <w:b/>
          <w:sz w:val="14"/>
          <w:szCs w:val="14"/>
        </w:rPr>
        <w:t xml:space="preserve"> de Extensão</w:t>
      </w:r>
    </w:p>
    <w:p w:rsidR="00BA16D1" w:rsidRPr="0094113F" w:rsidRDefault="0094113F" w:rsidP="00BA16D1">
      <w:pPr>
        <w:tabs>
          <w:tab w:val="left" w:pos="109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Prof</w:t>
      </w:r>
      <w:r w:rsidRPr="0094113F">
        <w:rPr>
          <w:sz w:val="14"/>
          <w:szCs w:val="14"/>
        </w:rPr>
        <w:t>essor</w:t>
      </w:r>
      <w:r w:rsidR="00BA16D1" w:rsidRPr="0094113F">
        <w:rPr>
          <w:sz w:val="14"/>
          <w:szCs w:val="14"/>
        </w:rPr>
        <w:t xml:space="preserve"> </w:t>
      </w:r>
      <w:r w:rsidR="00C602B7">
        <w:rPr>
          <w:sz w:val="14"/>
          <w:szCs w:val="14"/>
        </w:rPr>
        <w:t>Jaison Ademir Sevegnani</w:t>
      </w:r>
    </w:p>
    <w:p w:rsidR="00BA16D1" w:rsidRPr="0094113F" w:rsidRDefault="00E33271" w:rsidP="00BA16D1">
      <w:pPr>
        <w:tabs>
          <w:tab w:val="left" w:pos="1095"/>
        </w:tabs>
        <w:jc w:val="center"/>
        <w:rPr>
          <w:sz w:val="14"/>
          <w:szCs w:val="14"/>
        </w:rPr>
      </w:pPr>
      <w:hyperlink r:id="rId46" w:history="1">
        <w:r w:rsidR="00BA16D1" w:rsidRPr="0094113F">
          <w:rPr>
            <w:rStyle w:val="Hyperlink"/>
            <w:sz w:val="14"/>
            <w:szCs w:val="14"/>
          </w:rPr>
          <w:t>extensao.ceavi@udesc.br</w:t>
        </w:r>
      </w:hyperlink>
    </w:p>
    <w:p w:rsidR="00BA16D1" w:rsidRPr="0094113F" w:rsidRDefault="00BA16D1" w:rsidP="00BA16D1">
      <w:pPr>
        <w:jc w:val="center"/>
        <w:rPr>
          <w:sz w:val="14"/>
          <w:szCs w:val="14"/>
        </w:rPr>
      </w:pPr>
      <w:r w:rsidRPr="0094113F">
        <w:rPr>
          <w:sz w:val="14"/>
          <w:szCs w:val="14"/>
        </w:rPr>
        <w:t>Fone: (47) 3357-3077 Ramal 211</w:t>
      </w:r>
    </w:p>
    <w:p w:rsidR="00C602B7" w:rsidRDefault="00C602B7" w:rsidP="00DC3971">
      <w:pPr>
        <w:tabs>
          <w:tab w:val="left" w:pos="1095"/>
        </w:tabs>
        <w:jc w:val="center"/>
        <w:outlineLvl w:val="0"/>
        <w:rPr>
          <w:b/>
          <w:sz w:val="14"/>
          <w:szCs w:val="14"/>
        </w:rPr>
      </w:pPr>
    </w:p>
    <w:p w:rsidR="00BA16D1" w:rsidRPr="0094113F" w:rsidRDefault="00BA16D1" w:rsidP="00DC3971">
      <w:pPr>
        <w:tabs>
          <w:tab w:val="left" w:pos="1095"/>
        </w:tabs>
        <w:jc w:val="center"/>
        <w:outlineLvl w:val="0"/>
        <w:rPr>
          <w:b/>
          <w:sz w:val="14"/>
          <w:szCs w:val="14"/>
        </w:rPr>
      </w:pPr>
      <w:r w:rsidRPr="0094113F">
        <w:rPr>
          <w:b/>
          <w:sz w:val="14"/>
          <w:szCs w:val="14"/>
        </w:rPr>
        <w:t>Serviço de Apoio ao Estudante</w:t>
      </w:r>
    </w:p>
    <w:p w:rsidR="00BA16D1" w:rsidRPr="0094113F" w:rsidRDefault="00BA16D1" w:rsidP="00BA16D1">
      <w:pPr>
        <w:tabs>
          <w:tab w:val="left" w:pos="1095"/>
        </w:tabs>
        <w:jc w:val="center"/>
        <w:rPr>
          <w:sz w:val="14"/>
          <w:szCs w:val="14"/>
        </w:rPr>
      </w:pPr>
      <w:r w:rsidRPr="0094113F">
        <w:rPr>
          <w:sz w:val="14"/>
          <w:szCs w:val="14"/>
        </w:rPr>
        <w:t>Fanni Wippel</w:t>
      </w:r>
    </w:p>
    <w:p w:rsidR="00BA16D1" w:rsidRPr="0094113F" w:rsidRDefault="00E33271" w:rsidP="00BA16D1">
      <w:pPr>
        <w:tabs>
          <w:tab w:val="left" w:pos="1095"/>
        </w:tabs>
        <w:jc w:val="center"/>
        <w:rPr>
          <w:sz w:val="14"/>
          <w:szCs w:val="14"/>
        </w:rPr>
      </w:pPr>
      <w:hyperlink r:id="rId47" w:history="1">
        <w:r w:rsidR="00BA16D1" w:rsidRPr="0094113F">
          <w:rPr>
            <w:rStyle w:val="Hyperlink"/>
            <w:sz w:val="14"/>
            <w:szCs w:val="14"/>
          </w:rPr>
          <w:t>fanni.wippel@udesc.br</w:t>
        </w:r>
      </w:hyperlink>
    </w:p>
    <w:p w:rsidR="00BA16D1" w:rsidRPr="0094113F" w:rsidRDefault="00E33271" w:rsidP="00BA16D1">
      <w:pPr>
        <w:tabs>
          <w:tab w:val="left" w:pos="1095"/>
        </w:tabs>
        <w:jc w:val="center"/>
        <w:rPr>
          <w:sz w:val="14"/>
          <w:szCs w:val="14"/>
        </w:rPr>
      </w:pPr>
      <w:hyperlink r:id="rId48" w:history="1">
        <w:r w:rsidR="00BA16D1" w:rsidRPr="0094113F">
          <w:rPr>
            <w:rStyle w:val="Hyperlink"/>
            <w:sz w:val="14"/>
            <w:szCs w:val="14"/>
          </w:rPr>
          <w:t>sae.ceavi@udesc.br</w:t>
        </w:r>
      </w:hyperlink>
      <w:r w:rsidR="00BA16D1" w:rsidRPr="0094113F">
        <w:rPr>
          <w:sz w:val="14"/>
          <w:szCs w:val="14"/>
        </w:rPr>
        <w:br/>
        <w:t>Fone: (47) 3357-3077 Ramal 211</w:t>
      </w:r>
    </w:p>
    <w:p w:rsidR="00BA16D1" w:rsidRPr="00BF0509" w:rsidRDefault="00BA16D1" w:rsidP="00BA16D1">
      <w:pPr>
        <w:tabs>
          <w:tab w:val="left" w:pos="1095"/>
        </w:tabs>
        <w:jc w:val="center"/>
        <w:rPr>
          <w:sz w:val="8"/>
          <w:szCs w:val="14"/>
        </w:rPr>
      </w:pPr>
    </w:p>
    <w:p w:rsidR="003406D8" w:rsidRDefault="003406D8" w:rsidP="00DC3971">
      <w:pPr>
        <w:jc w:val="center"/>
        <w:outlineLvl w:val="0"/>
        <w:rPr>
          <w:b/>
          <w:sz w:val="14"/>
          <w:szCs w:val="14"/>
        </w:rPr>
      </w:pPr>
    </w:p>
    <w:p w:rsidR="00BA16D1" w:rsidRPr="0094113F" w:rsidRDefault="00BA16D1" w:rsidP="00DC3971">
      <w:pPr>
        <w:jc w:val="center"/>
        <w:outlineLvl w:val="0"/>
        <w:rPr>
          <w:b/>
          <w:sz w:val="14"/>
          <w:szCs w:val="14"/>
        </w:rPr>
      </w:pPr>
      <w:r w:rsidRPr="0094113F">
        <w:rPr>
          <w:b/>
          <w:sz w:val="14"/>
          <w:szCs w:val="14"/>
        </w:rPr>
        <w:t>Comunicação Institucional</w:t>
      </w:r>
    </w:p>
    <w:p w:rsidR="00BA16D1" w:rsidRPr="0094113F" w:rsidRDefault="00BA16D1" w:rsidP="00BA16D1">
      <w:pPr>
        <w:tabs>
          <w:tab w:val="left" w:pos="1095"/>
        </w:tabs>
        <w:jc w:val="center"/>
        <w:rPr>
          <w:sz w:val="14"/>
          <w:szCs w:val="14"/>
        </w:rPr>
      </w:pPr>
      <w:r w:rsidRPr="0094113F">
        <w:rPr>
          <w:sz w:val="14"/>
          <w:szCs w:val="14"/>
        </w:rPr>
        <w:t>Poliana Rossi Schafer Reblin</w:t>
      </w:r>
    </w:p>
    <w:p w:rsidR="00BA16D1" w:rsidRPr="0094113F" w:rsidRDefault="00BA16D1" w:rsidP="00BA16D1">
      <w:pPr>
        <w:jc w:val="center"/>
        <w:rPr>
          <w:color w:val="0000FF"/>
          <w:sz w:val="14"/>
          <w:szCs w:val="14"/>
          <w:u w:val="single"/>
        </w:rPr>
      </w:pPr>
      <w:r w:rsidRPr="0094113F">
        <w:rPr>
          <w:color w:val="0000FF"/>
          <w:sz w:val="14"/>
          <w:szCs w:val="14"/>
          <w:u w:val="single"/>
        </w:rPr>
        <w:t>poliana.schafer@udesc.br</w:t>
      </w:r>
    </w:p>
    <w:p w:rsidR="00BA16D1" w:rsidRDefault="00BA16D1" w:rsidP="00BA16D1">
      <w:pPr>
        <w:jc w:val="center"/>
        <w:rPr>
          <w:sz w:val="14"/>
          <w:szCs w:val="14"/>
        </w:rPr>
      </w:pPr>
      <w:r w:rsidRPr="0094113F">
        <w:rPr>
          <w:sz w:val="14"/>
          <w:szCs w:val="14"/>
        </w:rPr>
        <w:t>Fone: (47) 3357-3077 Ramal 211</w:t>
      </w:r>
    </w:p>
    <w:p w:rsidR="00F70E4A" w:rsidRDefault="00F70E4A" w:rsidP="00BA16D1">
      <w:pPr>
        <w:jc w:val="center"/>
        <w:rPr>
          <w:sz w:val="14"/>
          <w:szCs w:val="14"/>
        </w:rPr>
      </w:pPr>
    </w:p>
    <w:p w:rsidR="00F70E4A" w:rsidRPr="00F70E4A" w:rsidRDefault="00BF0509" w:rsidP="00DC3971">
      <w:pPr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Atividades de A</w:t>
      </w:r>
      <w:r w:rsidR="00F70E4A" w:rsidRPr="00F70E4A">
        <w:rPr>
          <w:b/>
          <w:sz w:val="14"/>
          <w:szCs w:val="14"/>
        </w:rPr>
        <w:t xml:space="preserve">poio </w:t>
      </w:r>
      <w:r>
        <w:rPr>
          <w:b/>
          <w:sz w:val="14"/>
          <w:szCs w:val="14"/>
        </w:rPr>
        <w:t>à</w:t>
      </w:r>
      <w:r w:rsidR="00F70E4A" w:rsidRPr="00F70E4A">
        <w:rPr>
          <w:b/>
          <w:sz w:val="14"/>
          <w:szCs w:val="14"/>
        </w:rPr>
        <w:t xml:space="preserve"> Extensão, Cultura e Comunidade</w:t>
      </w:r>
    </w:p>
    <w:p w:rsidR="00F70E4A" w:rsidRPr="00F70E4A" w:rsidRDefault="00F70E4A" w:rsidP="00F70E4A">
      <w:pPr>
        <w:jc w:val="center"/>
        <w:rPr>
          <w:sz w:val="14"/>
          <w:szCs w:val="14"/>
        </w:rPr>
      </w:pPr>
      <w:r w:rsidRPr="00F70E4A">
        <w:rPr>
          <w:sz w:val="14"/>
          <w:szCs w:val="14"/>
        </w:rPr>
        <w:t>Bernardete Costa França</w:t>
      </w:r>
    </w:p>
    <w:p w:rsidR="00F70E4A" w:rsidRPr="00F70E4A" w:rsidRDefault="00E33271" w:rsidP="00F70E4A">
      <w:pPr>
        <w:jc w:val="center"/>
        <w:rPr>
          <w:sz w:val="14"/>
          <w:szCs w:val="14"/>
        </w:rPr>
      </w:pPr>
      <w:hyperlink r:id="rId49" w:history="1">
        <w:r w:rsidR="00F70E4A" w:rsidRPr="00F70E4A">
          <w:rPr>
            <w:rStyle w:val="Hyperlink"/>
            <w:sz w:val="14"/>
            <w:szCs w:val="14"/>
          </w:rPr>
          <w:t>bernardete.franca@udesc.br</w:t>
        </w:r>
      </w:hyperlink>
    </w:p>
    <w:p w:rsidR="00F70E4A" w:rsidRDefault="00F70E4A" w:rsidP="00F70E4A">
      <w:pPr>
        <w:jc w:val="center"/>
        <w:rPr>
          <w:sz w:val="14"/>
          <w:szCs w:val="14"/>
        </w:rPr>
      </w:pPr>
      <w:r w:rsidRPr="00F70E4A">
        <w:rPr>
          <w:sz w:val="14"/>
          <w:szCs w:val="14"/>
        </w:rPr>
        <w:t>Fone: (47) 3357-3077 Ramal 211</w:t>
      </w:r>
    </w:p>
    <w:p w:rsidR="005F7258" w:rsidRDefault="005F7258" w:rsidP="00F70E4A">
      <w:pPr>
        <w:jc w:val="center"/>
        <w:rPr>
          <w:sz w:val="14"/>
          <w:szCs w:val="14"/>
        </w:rPr>
      </w:pPr>
    </w:p>
    <w:p w:rsidR="005F7258" w:rsidRDefault="005F7258" w:rsidP="005F7258">
      <w:pPr>
        <w:jc w:val="center"/>
        <w:rPr>
          <w:sz w:val="14"/>
          <w:szCs w:val="14"/>
        </w:rPr>
      </w:pPr>
      <w:r w:rsidRPr="005F7258">
        <w:rPr>
          <w:sz w:val="14"/>
          <w:szCs w:val="14"/>
        </w:rPr>
        <w:t>Lucas Kuster Moraes</w:t>
      </w:r>
    </w:p>
    <w:p w:rsidR="005F7258" w:rsidRPr="00F70E4A" w:rsidRDefault="00E33271" w:rsidP="005F7258">
      <w:pPr>
        <w:jc w:val="center"/>
        <w:rPr>
          <w:sz w:val="14"/>
          <w:szCs w:val="14"/>
        </w:rPr>
      </w:pPr>
      <w:hyperlink r:id="rId50" w:history="1">
        <w:r w:rsidR="005F7258" w:rsidRPr="000C4F13">
          <w:rPr>
            <w:rStyle w:val="Hyperlink"/>
            <w:sz w:val="14"/>
            <w:szCs w:val="14"/>
          </w:rPr>
          <w:t>lucas.moraes@udesc.br</w:t>
        </w:r>
      </w:hyperlink>
      <w:r w:rsidR="005F7258">
        <w:rPr>
          <w:sz w:val="14"/>
          <w:szCs w:val="14"/>
        </w:rPr>
        <w:t xml:space="preserve">  </w:t>
      </w:r>
    </w:p>
    <w:p w:rsidR="005F7258" w:rsidRPr="00F70E4A" w:rsidRDefault="005F7258" w:rsidP="005F7258">
      <w:pPr>
        <w:jc w:val="center"/>
        <w:rPr>
          <w:sz w:val="14"/>
          <w:szCs w:val="14"/>
        </w:rPr>
      </w:pPr>
      <w:r w:rsidRPr="00F70E4A">
        <w:rPr>
          <w:sz w:val="14"/>
          <w:szCs w:val="14"/>
        </w:rPr>
        <w:t>Fone: (47) 3357-3077 Ramal 211</w:t>
      </w:r>
    </w:p>
    <w:p w:rsidR="00F70E4A" w:rsidRPr="0094113F" w:rsidRDefault="00F70E4A" w:rsidP="00BA16D1">
      <w:pPr>
        <w:jc w:val="center"/>
        <w:rPr>
          <w:sz w:val="14"/>
          <w:szCs w:val="14"/>
        </w:rPr>
      </w:pPr>
    </w:p>
    <w:p w:rsidR="00BA16D1" w:rsidRPr="0094113F" w:rsidRDefault="00BA16D1" w:rsidP="00BA16D1">
      <w:pPr>
        <w:tabs>
          <w:tab w:val="left" w:pos="1095"/>
        </w:tabs>
        <w:jc w:val="both"/>
        <w:rPr>
          <w:b/>
          <w:color w:val="006600"/>
          <w:sz w:val="14"/>
          <w:szCs w:val="14"/>
        </w:rPr>
      </w:pPr>
    </w:p>
    <w:p w:rsidR="00BA16D1" w:rsidRPr="0094113F" w:rsidRDefault="00BA16D1" w:rsidP="00BA16D1">
      <w:pPr>
        <w:tabs>
          <w:tab w:val="left" w:pos="1095"/>
        </w:tabs>
        <w:jc w:val="both"/>
        <w:rPr>
          <w:b/>
          <w:color w:val="006600"/>
          <w:sz w:val="14"/>
          <w:szCs w:val="14"/>
        </w:rPr>
      </w:pPr>
    </w:p>
    <w:p w:rsidR="00BA16D1" w:rsidRPr="0094113F" w:rsidRDefault="00E33271" w:rsidP="00DC3971">
      <w:pPr>
        <w:tabs>
          <w:tab w:val="left" w:pos="1095"/>
        </w:tabs>
        <w:spacing w:after="120"/>
        <w:jc w:val="both"/>
        <w:outlineLvl w:val="0"/>
        <w:rPr>
          <w:sz w:val="20"/>
          <w:szCs w:val="20"/>
        </w:rPr>
      </w:pPr>
      <w:r w:rsidRPr="00E33271">
        <w:rPr>
          <w:b/>
          <w:noProof/>
          <w:color w:val="006600"/>
          <w:sz w:val="28"/>
          <w:szCs w:val="28"/>
          <w:lang w:eastAsia="pt-BR"/>
        </w:rPr>
        <w:pict>
          <v:shape id="_x0000_s1086" type="#_x0000_t93" style="position:absolute;left:0;text-align:left;margin-left:2.2pt;margin-top:-.15pt;width:22.5pt;height:15.65pt;z-index:251706368" fillcolor="#060" strokecolor="#060">
            <v:shadow on="t" type="perspective" color="#c2d69b [1942]" opacity=".5" origin=".5,.5" offset=",-6pt" offset2="16pt" matrix="1.25,,,1.25"/>
          </v:shape>
        </w:pict>
      </w:r>
      <w:r w:rsidR="00BA16D1">
        <w:rPr>
          <w:b/>
          <w:color w:val="006600"/>
          <w:sz w:val="28"/>
          <w:szCs w:val="28"/>
        </w:rPr>
        <w:t xml:space="preserve">    </w:t>
      </w:r>
      <w:r w:rsidR="0094113F">
        <w:rPr>
          <w:b/>
          <w:color w:val="006600"/>
          <w:sz w:val="28"/>
          <w:szCs w:val="28"/>
        </w:rPr>
        <w:t xml:space="preserve">     </w:t>
      </w:r>
      <w:r w:rsidR="00BA16D1" w:rsidRPr="0094113F">
        <w:rPr>
          <w:b/>
          <w:color w:val="006600"/>
          <w:sz w:val="20"/>
          <w:szCs w:val="20"/>
        </w:rPr>
        <w:t>Como Participar?</w:t>
      </w:r>
    </w:p>
    <w:p w:rsidR="00BA16D1" w:rsidRPr="0094113F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bCs/>
          <w:sz w:val="14"/>
          <w:szCs w:val="14"/>
        </w:rPr>
      </w:pPr>
      <w:r w:rsidRPr="0094113F">
        <w:rPr>
          <w:b/>
          <w:bCs/>
          <w:sz w:val="14"/>
          <w:szCs w:val="14"/>
        </w:rPr>
        <w:t>Você pode ser um Bolsista ou um Extensionista Voluntário!</w:t>
      </w:r>
    </w:p>
    <w:p w:rsidR="00BA16D1" w:rsidRPr="0094113F" w:rsidRDefault="00BA16D1" w:rsidP="0094113F">
      <w:pPr>
        <w:tabs>
          <w:tab w:val="left" w:pos="1095"/>
        </w:tabs>
        <w:ind w:firstLine="284"/>
        <w:jc w:val="both"/>
        <w:rPr>
          <w:bCs/>
          <w:sz w:val="14"/>
          <w:szCs w:val="14"/>
        </w:rPr>
      </w:pPr>
      <w:r w:rsidRPr="0094113F">
        <w:rPr>
          <w:bCs/>
          <w:sz w:val="14"/>
          <w:szCs w:val="14"/>
        </w:rPr>
        <w:t xml:space="preserve">O </w:t>
      </w:r>
      <w:r w:rsidR="003C0DE0">
        <w:rPr>
          <w:bCs/>
          <w:sz w:val="14"/>
          <w:szCs w:val="14"/>
        </w:rPr>
        <w:t>acadêmico</w:t>
      </w:r>
      <w:r w:rsidRPr="0094113F">
        <w:rPr>
          <w:bCs/>
          <w:sz w:val="14"/>
          <w:szCs w:val="14"/>
        </w:rPr>
        <w:t xml:space="preserve"> pode participar da extensão do CEAVI, conco</w:t>
      </w:r>
      <w:r w:rsidRPr="0094113F">
        <w:rPr>
          <w:bCs/>
          <w:sz w:val="14"/>
          <w:szCs w:val="14"/>
        </w:rPr>
        <w:t>r</w:t>
      </w:r>
      <w:r w:rsidRPr="0094113F">
        <w:rPr>
          <w:bCs/>
          <w:sz w:val="14"/>
          <w:szCs w:val="14"/>
        </w:rPr>
        <w:t>rendo à bolsa de extensão nos períodos em que é lançado edital pela Pró-Reitoria de Extensão, Cultura e Comunidade (PROEX). A bolsa pode ser de vinte ou dez horas semanais. Também é possível participar através da Extensão Voluntária, em que o acadêmico não recebe nenhum tipo de remuneração. Porém, recebe certificado, e sua participação na ação soma créditos que poderão ser validados em horas complementares. O seguro de vida, em ambos os casos, é mantido pela UDESC.</w:t>
      </w:r>
    </w:p>
    <w:p w:rsidR="00BA16D1" w:rsidRPr="0094113F" w:rsidRDefault="00BA16D1" w:rsidP="00BA16D1">
      <w:pPr>
        <w:tabs>
          <w:tab w:val="left" w:pos="1095"/>
        </w:tabs>
        <w:jc w:val="both"/>
        <w:rPr>
          <w:b/>
          <w:color w:val="006600"/>
          <w:sz w:val="20"/>
          <w:szCs w:val="20"/>
        </w:rPr>
      </w:pPr>
      <w:r w:rsidRPr="0094113F">
        <w:rPr>
          <w:b/>
          <w:color w:val="006600"/>
          <w:sz w:val="14"/>
          <w:szCs w:val="14"/>
        </w:rPr>
        <w:t xml:space="preserve">              </w:t>
      </w:r>
    </w:p>
    <w:p w:rsidR="00BA16D1" w:rsidRPr="0094113F" w:rsidRDefault="00E33271" w:rsidP="00DC3971">
      <w:pPr>
        <w:tabs>
          <w:tab w:val="left" w:pos="1095"/>
        </w:tabs>
        <w:spacing w:after="120"/>
        <w:jc w:val="both"/>
        <w:outlineLvl w:val="0"/>
        <w:rPr>
          <w:b/>
          <w:color w:val="006600"/>
          <w:sz w:val="20"/>
          <w:szCs w:val="20"/>
        </w:rPr>
      </w:pPr>
      <w:r>
        <w:rPr>
          <w:b/>
          <w:noProof/>
          <w:color w:val="006600"/>
          <w:sz w:val="20"/>
          <w:szCs w:val="20"/>
          <w:lang w:eastAsia="pt-BR"/>
        </w:rPr>
        <w:pict>
          <v:shape id="_x0000_s1087" type="#_x0000_t93" style="position:absolute;left:0;text-align:left;margin-left:2.2pt;margin-top:.9pt;width:22.5pt;height:15.65pt;z-index:251707392" fillcolor="#060" strokecolor="#060">
            <v:shadow on="t" type="perspective" color="#c2d69b [1942]" opacity=".5" origin=".5,.5" offset=",-6pt" offset2="16pt" matrix="1.25,,,1.25"/>
          </v:shape>
        </w:pict>
      </w:r>
      <w:r w:rsidR="0094113F">
        <w:rPr>
          <w:b/>
          <w:color w:val="006600"/>
          <w:sz w:val="20"/>
          <w:szCs w:val="20"/>
        </w:rPr>
        <w:t xml:space="preserve">            </w:t>
      </w:r>
      <w:r w:rsidR="00BA16D1" w:rsidRPr="0094113F">
        <w:rPr>
          <w:b/>
          <w:color w:val="006600"/>
          <w:sz w:val="20"/>
          <w:szCs w:val="20"/>
        </w:rPr>
        <w:t>Serviço de Apoio ao Estudante (SAE)</w:t>
      </w:r>
    </w:p>
    <w:p w:rsidR="00BA16D1" w:rsidRPr="0094113F" w:rsidRDefault="00BA16D1" w:rsidP="0094113F">
      <w:pPr>
        <w:tabs>
          <w:tab w:val="left" w:pos="1095"/>
        </w:tabs>
        <w:ind w:firstLine="284"/>
        <w:jc w:val="both"/>
        <w:rPr>
          <w:bCs/>
          <w:sz w:val="14"/>
          <w:szCs w:val="14"/>
        </w:rPr>
      </w:pPr>
      <w:r w:rsidRPr="0094113F">
        <w:rPr>
          <w:bCs/>
          <w:sz w:val="14"/>
          <w:szCs w:val="14"/>
        </w:rPr>
        <w:t xml:space="preserve">O SAE é um conjunto de serviços de apoio prestados aos discentes e egressos do CEAVI, através da Direção de Extensão. Objetiva interagir com a comunidade acadêmica, oferecendo suporte aos estudantes nos aspectos </w:t>
      </w:r>
      <w:r w:rsidR="0094113F" w:rsidRPr="0094113F">
        <w:rPr>
          <w:bCs/>
          <w:sz w:val="14"/>
          <w:szCs w:val="14"/>
        </w:rPr>
        <w:t>socioeconômico</w:t>
      </w:r>
      <w:r w:rsidRPr="0094113F">
        <w:rPr>
          <w:bCs/>
          <w:sz w:val="14"/>
          <w:szCs w:val="14"/>
        </w:rPr>
        <w:t>, cultural e de saúde.</w:t>
      </w:r>
    </w:p>
    <w:p w:rsidR="00BA16D1" w:rsidRPr="0094113F" w:rsidRDefault="00BA16D1" w:rsidP="00BA16D1">
      <w:pPr>
        <w:tabs>
          <w:tab w:val="left" w:pos="1095"/>
        </w:tabs>
        <w:jc w:val="both"/>
        <w:rPr>
          <w:sz w:val="14"/>
          <w:szCs w:val="14"/>
        </w:rPr>
      </w:pPr>
    </w:p>
    <w:p w:rsidR="00BA16D1" w:rsidRPr="0094113F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94113F">
        <w:rPr>
          <w:b/>
          <w:sz w:val="14"/>
          <w:szCs w:val="14"/>
        </w:rPr>
        <w:t>Serviços do SAE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Banco de dados de oportunidades para estágios obrigat</w:t>
      </w:r>
      <w:r w:rsidRPr="0094113F">
        <w:rPr>
          <w:sz w:val="14"/>
          <w:szCs w:val="14"/>
        </w:rPr>
        <w:t>ó</w:t>
      </w:r>
      <w:r w:rsidRPr="0094113F">
        <w:rPr>
          <w:sz w:val="14"/>
          <w:szCs w:val="14"/>
        </w:rPr>
        <w:t xml:space="preserve">rios e </w:t>
      </w:r>
      <w:r w:rsidR="0094113F" w:rsidRPr="0094113F">
        <w:rPr>
          <w:sz w:val="14"/>
          <w:szCs w:val="14"/>
        </w:rPr>
        <w:t>não obrigatórios</w:t>
      </w:r>
      <w:r w:rsidRPr="0094113F">
        <w:rPr>
          <w:sz w:val="14"/>
          <w:szCs w:val="14"/>
        </w:rPr>
        <w:t>, bem como de empregos;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Divulgação e Incentivo às bolsas de extensão, apoio di</w:t>
      </w:r>
      <w:r w:rsidRPr="0094113F">
        <w:rPr>
          <w:sz w:val="14"/>
          <w:szCs w:val="14"/>
        </w:rPr>
        <w:t>s</w:t>
      </w:r>
      <w:r w:rsidRPr="0094113F">
        <w:rPr>
          <w:sz w:val="14"/>
          <w:szCs w:val="14"/>
        </w:rPr>
        <w:t>cente e ao PRAPE;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lastRenderedPageBreak/>
        <w:t>Incentivo aos discentes para participação nos Conselhos da Universidade;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Incentivo aos discentes para participação em empresas juniores e laboratórios do CEAVI;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Análise do rendimento acadêmico como assiduidade, pontualidade e notas;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Levantamento e encaminhamento para outras direções de índices de matrícula, retenção, evasão, abandono, r</w:t>
      </w:r>
      <w:r w:rsidRPr="0094113F">
        <w:rPr>
          <w:sz w:val="14"/>
          <w:szCs w:val="14"/>
        </w:rPr>
        <w:t>e</w:t>
      </w:r>
      <w:r w:rsidRPr="0094113F">
        <w:rPr>
          <w:sz w:val="14"/>
          <w:szCs w:val="14"/>
        </w:rPr>
        <w:t>ingresso, transferência e conclusã</w:t>
      </w:r>
      <w:r w:rsidR="0094113F">
        <w:rPr>
          <w:sz w:val="14"/>
          <w:szCs w:val="14"/>
        </w:rPr>
        <w:t>o de curso, como subs</w:t>
      </w:r>
      <w:r w:rsidR="0094113F">
        <w:rPr>
          <w:sz w:val="14"/>
          <w:szCs w:val="14"/>
        </w:rPr>
        <w:t>í</w:t>
      </w:r>
      <w:r w:rsidR="0094113F">
        <w:rPr>
          <w:sz w:val="14"/>
          <w:szCs w:val="14"/>
        </w:rPr>
        <w:t>dio ao re</w:t>
      </w:r>
      <w:r w:rsidRPr="0094113F">
        <w:rPr>
          <w:sz w:val="14"/>
          <w:szCs w:val="14"/>
        </w:rPr>
        <w:t>planejamento e tomada de decisões;</w:t>
      </w:r>
    </w:p>
    <w:p w:rsidR="00BA16D1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Acompanhamento de egressos do CEAVI para levantar subsídios à avaliação do Centro e de seus cursos;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Relação entre egressos e discentes;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Assessoramento e elaboração de eventos do CEAVI;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Seção de achados e perdidos;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Banco de dados de ofertas de moradias;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Clube da carona;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Encaminhamento Psicológico;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 xml:space="preserve">Campanha </w:t>
      </w:r>
      <w:r w:rsidR="003C3208">
        <w:rPr>
          <w:sz w:val="14"/>
          <w:szCs w:val="14"/>
        </w:rPr>
        <w:t>de saúde</w:t>
      </w:r>
      <w:r w:rsidRPr="0094113F">
        <w:rPr>
          <w:sz w:val="14"/>
          <w:szCs w:val="14"/>
        </w:rPr>
        <w:t>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Encaminhamento para direção de ensino quando da n</w:t>
      </w:r>
      <w:r w:rsidRPr="0094113F">
        <w:rPr>
          <w:sz w:val="14"/>
          <w:szCs w:val="14"/>
        </w:rPr>
        <w:t>e</w:t>
      </w:r>
      <w:r w:rsidRPr="0094113F">
        <w:rPr>
          <w:sz w:val="14"/>
          <w:szCs w:val="14"/>
        </w:rPr>
        <w:t>cessidade de atividades de nivelamento;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Desenvolvimento de ações de inclusão – ações afirmat</w:t>
      </w:r>
      <w:r w:rsidRPr="0094113F">
        <w:rPr>
          <w:sz w:val="14"/>
          <w:szCs w:val="14"/>
        </w:rPr>
        <w:t>i</w:t>
      </w:r>
      <w:r w:rsidRPr="0094113F">
        <w:rPr>
          <w:sz w:val="14"/>
          <w:szCs w:val="14"/>
        </w:rPr>
        <w:t>vas;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Ouvidoria para acadêmicos;</w:t>
      </w:r>
    </w:p>
    <w:p w:rsidR="00BA16D1" w:rsidRPr="0094113F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Integração de novos acadêmicos;</w:t>
      </w:r>
    </w:p>
    <w:p w:rsidR="00BA16D1" w:rsidRDefault="00BA16D1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 w:rsidRPr="0094113F">
        <w:rPr>
          <w:sz w:val="14"/>
          <w:szCs w:val="14"/>
        </w:rPr>
        <w:t>Auxílio na confecção de currículo e orientações para e</w:t>
      </w:r>
      <w:r w:rsidRPr="0094113F">
        <w:rPr>
          <w:sz w:val="14"/>
          <w:szCs w:val="14"/>
        </w:rPr>
        <w:t>n</w:t>
      </w:r>
      <w:r w:rsidRPr="0094113F">
        <w:rPr>
          <w:sz w:val="14"/>
          <w:szCs w:val="14"/>
        </w:rPr>
        <w:t>trevistas de emprego.</w:t>
      </w:r>
    </w:p>
    <w:p w:rsidR="005309A9" w:rsidRPr="0094113F" w:rsidRDefault="005309A9" w:rsidP="00BA16D1">
      <w:pPr>
        <w:numPr>
          <w:ilvl w:val="0"/>
          <w:numId w:val="1"/>
        </w:numPr>
        <w:tabs>
          <w:tab w:val="left" w:pos="1134"/>
        </w:tabs>
        <w:ind w:left="426" w:hanging="284"/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70485</wp:posOffset>
            </wp:positionV>
            <wp:extent cx="481965" cy="502285"/>
            <wp:effectExtent l="19050" t="0" r="0" b="0"/>
            <wp:wrapNone/>
            <wp:docPr id="9" name="Imagem 76" descr="http://www.ceavi.udesc.br/imagens/id_submenu/340/curri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eavi.udesc.br/imagens/id_submenu/340/curriculo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r="7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6D1" w:rsidRPr="0094113F" w:rsidRDefault="00BA16D1" w:rsidP="00BA16D1">
      <w:pPr>
        <w:rPr>
          <w:sz w:val="14"/>
          <w:szCs w:val="14"/>
        </w:rPr>
      </w:pPr>
    </w:p>
    <w:p w:rsidR="00BA16D1" w:rsidRDefault="00E33271" w:rsidP="00A0722D">
      <w:pPr>
        <w:spacing w:after="120"/>
        <w:rPr>
          <w:sz w:val="24"/>
          <w:szCs w:val="24"/>
        </w:rPr>
      </w:pPr>
      <w:r w:rsidRPr="00E33271">
        <w:rPr>
          <w:sz w:val="24"/>
          <w:szCs w:val="24"/>
        </w:rPr>
        <w:pict>
          <v:shape id="_x0000_i1032" type="#_x0000_t136" alt="Pesquisa e Pós-Graduação CEAVI" style="width:138.75pt;height:18.75pt" fillcolor="#4e6128 [1606]" strokecolor="#4e6128 [1606]">
            <v:fill color2="#76923c [2406]" rotate="t" focus="50%" type="gradient"/>
            <v:shadow color="#868686"/>
            <v:textpath style="font-family:&quot;Calibri&quot;;font-size:20pt;font-weight:bold;v-text-kern:t" trim="t" fitpath="t" string="Pesquisa e Pós-Graduação CEAVI"/>
            <o:lock v:ext="edit" aspectratio="t"/>
          </v:shape>
        </w:pict>
      </w:r>
    </w:p>
    <w:p w:rsidR="00BA16D1" w:rsidRDefault="00BA16D1" w:rsidP="00DC3971">
      <w:pPr>
        <w:tabs>
          <w:tab w:val="left" w:pos="1095"/>
        </w:tabs>
        <w:jc w:val="center"/>
        <w:outlineLvl w:val="0"/>
        <w:rPr>
          <w:b/>
          <w:sz w:val="14"/>
          <w:szCs w:val="14"/>
        </w:rPr>
      </w:pPr>
      <w:r w:rsidRPr="00A0722D">
        <w:rPr>
          <w:b/>
          <w:sz w:val="14"/>
          <w:szCs w:val="14"/>
        </w:rPr>
        <w:t>Equipe:</w:t>
      </w:r>
    </w:p>
    <w:p w:rsidR="00BF0509" w:rsidRDefault="00BF0509" w:rsidP="00BA16D1">
      <w:pPr>
        <w:tabs>
          <w:tab w:val="left" w:pos="1095"/>
        </w:tabs>
        <w:jc w:val="center"/>
        <w:rPr>
          <w:b/>
          <w:sz w:val="14"/>
          <w:szCs w:val="14"/>
        </w:rPr>
      </w:pPr>
    </w:p>
    <w:p w:rsidR="00BA16D1" w:rsidRPr="00A0722D" w:rsidRDefault="00A0722D" w:rsidP="00DC3971">
      <w:pPr>
        <w:tabs>
          <w:tab w:val="left" w:pos="1095"/>
        </w:tabs>
        <w:jc w:val="center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Professor </w:t>
      </w:r>
      <w:r w:rsidR="00C602B7">
        <w:rPr>
          <w:sz w:val="14"/>
          <w:szCs w:val="14"/>
        </w:rPr>
        <w:t>Luciano André Deitos Koslowski</w:t>
      </w:r>
    </w:p>
    <w:p w:rsidR="00BA16D1" w:rsidRPr="00C602B7" w:rsidRDefault="00C602B7" w:rsidP="00BA16D1">
      <w:pPr>
        <w:tabs>
          <w:tab w:val="left" w:pos="1095"/>
        </w:tabs>
        <w:jc w:val="center"/>
        <w:rPr>
          <w:rStyle w:val="Hyperlink"/>
        </w:rPr>
      </w:pPr>
      <w:r w:rsidRPr="00C602B7">
        <w:rPr>
          <w:rStyle w:val="Hyperlink"/>
          <w:sz w:val="14"/>
          <w:szCs w:val="14"/>
        </w:rPr>
        <w:t>Luciano.koslowski@udesc.br</w:t>
      </w:r>
    </w:p>
    <w:p w:rsidR="00BA16D1" w:rsidRPr="00A0722D" w:rsidRDefault="00BA16D1" w:rsidP="00BA16D1">
      <w:pPr>
        <w:tabs>
          <w:tab w:val="left" w:pos="1095"/>
        </w:tabs>
        <w:jc w:val="center"/>
        <w:rPr>
          <w:sz w:val="14"/>
          <w:szCs w:val="14"/>
        </w:rPr>
      </w:pPr>
      <w:r w:rsidRPr="00A0722D">
        <w:rPr>
          <w:sz w:val="14"/>
          <w:szCs w:val="14"/>
        </w:rPr>
        <w:t>Diretor de Pesquisa</w:t>
      </w:r>
    </w:p>
    <w:p w:rsidR="00BA16D1" w:rsidRPr="00A0722D" w:rsidRDefault="00BA16D1" w:rsidP="00BA16D1">
      <w:pPr>
        <w:tabs>
          <w:tab w:val="left" w:pos="1095"/>
        </w:tabs>
        <w:jc w:val="center"/>
        <w:rPr>
          <w:b/>
          <w:sz w:val="14"/>
          <w:szCs w:val="14"/>
        </w:rPr>
      </w:pPr>
    </w:p>
    <w:p w:rsidR="00BA16D1" w:rsidRPr="00A0722D" w:rsidRDefault="005F7258" w:rsidP="00DC3971">
      <w:pPr>
        <w:tabs>
          <w:tab w:val="left" w:pos="1095"/>
        </w:tabs>
        <w:jc w:val="center"/>
        <w:outlineLvl w:val="0"/>
        <w:rPr>
          <w:sz w:val="14"/>
          <w:szCs w:val="14"/>
        </w:rPr>
      </w:pPr>
      <w:r>
        <w:rPr>
          <w:sz w:val="14"/>
          <w:szCs w:val="14"/>
        </w:rPr>
        <w:t>Paulo Edemar Barth</w:t>
      </w:r>
    </w:p>
    <w:p w:rsidR="00BA16D1" w:rsidRPr="00A0722D" w:rsidRDefault="00E33271" w:rsidP="00BA16D1">
      <w:pPr>
        <w:tabs>
          <w:tab w:val="left" w:pos="1095"/>
        </w:tabs>
        <w:jc w:val="center"/>
        <w:rPr>
          <w:sz w:val="14"/>
          <w:szCs w:val="14"/>
        </w:rPr>
      </w:pPr>
      <w:hyperlink r:id="rId52" w:history="1">
        <w:r w:rsidR="00BA16D1" w:rsidRPr="00A0722D">
          <w:rPr>
            <w:rStyle w:val="Hyperlink"/>
            <w:sz w:val="14"/>
            <w:szCs w:val="14"/>
          </w:rPr>
          <w:t>dppg.ceavi@udesc.br</w:t>
        </w:r>
      </w:hyperlink>
      <w:r w:rsidR="00BA16D1" w:rsidRPr="00A0722D">
        <w:rPr>
          <w:sz w:val="14"/>
          <w:szCs w:val="14"/>
        </w:rPr>
        <w:t xml:space="preserve"> </w:t>
      </w:r>
      <w:r w:rsidR="00BA16D1" w:rsidRPr="00A0722D">
        <w:rPr>
          <w:sz w:val="14"/>
          <w:szCs w:val="14"/>
        </w:rPr>
        <w:br/>
        <w:t>Secretário d</w:t>
      </w:r>
      <w:r w:rsidR="00AB7309">
        <w:rPr>
          <w:sz w:val="14"/>
          <w:szCs w:val="14"/>
        </w:rPr>
        <w:t>e Pós-Gr</w:t>
      </w:r>
      <w:r w:rsidR="005F7258">
        <w:rPr>
          <w:sz w:val="14"/>
          <w:szCs w:val="14"/>
        </w:rPr>
        <w:t>aduação</w:t>
      </w:r>
    </w:p>
    <w:p w:rsidR="00BA16D1" w:rsidRPr="00A0722D" w:rsidRDefault="00E33271" w:rsidP="00BA16D1">
      <w:pPr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pict>
          <v:shape id="_x0000_s1088" type="#_x0000_t93" style="position:absolute;margin-left:5.35pt;margin-top:4.95pt;width:22.5pt;height:15.65pt;z-index:251708416" fillcolor="#060" strokecolor="#060">
            <v:shadow on="t" type="perspective" color="#c2d69b [1942]" opacity=".5" origin=".5,.5" offset=",-6pt" offset2="16pt" matrix="1.25,,,1.25"/>
          </v:shape>
        </w:pict>
      </w:r>
    </w:p>
    <w:p w:rsidR="00BA16D1" w:rsidRPr="00A0722D" w:rsidRDefault="00A0722D" w:rsidP="00DC3971">
      <w:pPr>
        <w:spacing w:after="120"/>
        <w:jc w:val="both"/>
        <w:outlineLvl w:val="0"/>
        <w:rPr>
          <w:b/>
          <w:bCs/>
          <w:color w:val="006600"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</w:t>
      </w:r>
      <w:r w:rsidR="00BA16D1">
        <w:rPr>
          <w:b/>
          <w:bCs/>
          <w:sz w:val="24"/>
          <w:szCs w:val="24"/>
        </w:rPr>
        <w:t xml:space="preserve"> </w:t>
      </w:r>
      <w:r w:rsidR="00BA16D1" w:rsidRPr="00A0722D">
        <w:rPr>
          <w:b/>
          <w:bCs/>
          <w:color w:val="006600"/>
          <w:sz w:val="20"/>
          <w:szCs w:val="20"/>
        </w:rPr>
        <w:t xml:space="preserve">O que é </w:t>
      </w:r>
      <w:r w:rsidR="00D36955">
        <w:rPr>
          <w:b/>
          <w:bCs/>
          <w:color w:val="006600"/>
          <w:sz w:val="20"/>
          <w:szCs w:val="20"/>
        </w:rPr>
        <w:t>P</w:t>
      </w:r>
      <w:r w:rsidR="00BA16D1" w:rsidRPr="00A0722D">
        <w:rPr>
          <w:b/>
          <w:bCs/>
          <w:color w:val="006600"/>
          <w:sz w:val="20"/>
          <w:szCs w:val="20"/>
        </w:rPr>
        <w:t>esquisa?</w:t>
      </w:r>
    </w:p>
    <w:p w:rsidR="00BA16D1" w:rsidRDefault="00BA16D1" w:rsidP="00A0722D">
      <w:pPr>
        <w:ind w:firstLine="284"/>
        <w:jc w:val="both"/>
        <w:rPr>
          <w:sz w:val="14"/>
          <w:szCs w:val="14"/>
        </w:rPr>
      </w:pPr>
      <w:r w:rsidRPr="00A0722D">
        <w:rPr>
          <w:sz w:val="14"/>
          <w:szCs w:val="14"/>
        </w:rPr>
        <w:t>De acordo com o Estatuto da UDESC a pesquisa universitária é uma atividade que busca novos conhecimentos e técnicas, e destina-se ao aprimoramento da atividade científica, indispens</w:t>
      </w:r>
      <w:r w:rsidRPr="00A0722D">
        <w:rPr>
          <w:sz w:val="14"/>
          <w:szCs w:val="14"/>
        </w:rPr>
        <w:t>á</w:t>
      </w:r>
      <w:r w:rsidRPr="00A0722D">
        <w:rPr>
          <w:sz w:val="14"/>
          <w:szCs w:val="14"/>
        </w:rPr>
        <w:t>vel a uma ampla formação superior.</w:t>
      </w:r>
    </w:p>
    <w:p w:rsidR="00E10A06" w:rsidRPr="00A0722D" w:rsidRDefault="00E10A06" w:rsidP="00A0722D">
      <w:pPr>
        <w:ind w:firstLine="284"/>
        <w:jc w:val="both"/>
        <w:rPr>
          <w:sz w:val="14"/>
          <w:szCs w:val="14"/>
        </w:rPr>
      </w:pPr>
    </w:p>
    <w:p w:rsidR="00BA16D1" w:rsidRPr="00A0722D" w:rsidRDefault="00E33271" w:rsidP="00DC3971">
      <w:pPr>
        <w:spacing w:after="120"/>
        <w:jc w:val="both"/>
        <w:outlineLvl w:val="0"/>
        <w:rPr>
          <w:b/>
          <w:bCs/>
          <w:color w:val="006600"/>
          <w:sz w:val="20"/>
          <w:szCs w:val="20"/>
        </w:rPr>
      </w:pPr>
      <w:r w:rsidRPr="00E33271">
        <w:rPr>
          <w:b/>
          <w:bCs/>
          <w:noProof/>
          <w:color w:val="006600"/>
          <w:sz w:val="28"/>
          <w:szCs w:val="28"/>
          <w:lang w:eastAsia="pt-BR"/>
        </w:rPr>
        <w:pict>
          <v:shape id="_x0000_s1089" type="#_x0000_t93" style="position:absolute;left:0;text-align:left;margin-left:5.35pt;margin-top:1.8pt;width:22.5pt;height:15.65pt;z-index:251709440" fillcolor="#060" strokecolor="#060">
            <v:shadow on="t" type="perspective" color="#c2d69b [1942]" opacity=".5" origin=".5,.5" offset=",-6pt" offset2="16pt" matrix="1.25,,,1.25"/>
          </v:shape>
        </w:pict>
      </w:r>
      <w:r w:rsidR="00A0722D">
        <w:rPr>
          <w:b/>
          <w:bCs/>
          <w:color w:val="006600"/>
          <w:sz w:val="28"/>
          <w:szCs w:val="28"/>
        </w:rPr>
        <w:t xml:space="preserve">          </w:t>
      </w:r>
      <w:r w:rsidR="00BA16D1" w:rsidRPr="00A0722D">
        <w:rPr>
          <w:b/>
          <w:bCs/>
          <w:color w:val="006600"/>
          <w:sz w:val="20"/>
          <w:szCs w:val="20"/>
        </w:rPr>
        <w:t>Como participar?</w:t>
      </w:r>
    </w:p>
    <w:p w:rsidR="00BA16D1" w:rsidRDefault="00BA16D1" w:rsidP="00A0722D">
      <w:pPr>
        <w:ind w:firstLine="284"/>
        <w:jc w:val="both"/>
        <w:rPr>
          <w:sz w:val="14"/>
          <w:szCs w:val="14"/>
        </w:rPr>
      </w:pPr>
      <w:r w:rsidRPr="00A0722D">
        <w:rPr>
          <w:sz w:val="14"/>
          <w:szCs w:val="14"/>
        </w:rPr>
        <w:t>Para participar de pesquisa, o acadêmico deve primeirame</w:t>
      </w:r>
      <w:r w:rsidRPr="00A0722D">
        <w:rPr>
          <w:sz w:val="14"/>
          <w:szCs w:val="14"/>
        </w:rPr>
        <w:t>n</w:t>
      </w:r>
      <w:r w:rsidRPr="00A0722D">
        <w:rPr>
          <w:sz w:val="14"/>
          <w:szCs w:val="14"/>
        </w:rPr>
        <w:t>te ter excelente rendimento acadêmico, encontrando-se pote</w:t>
      </w:r>
      <w:r w:rsidRPr="00A0722D">
        <w:rPr>
          <w:sz w:val="14"/>
          <w:szCs w:val="14"/>
        </w:rPr>
        <w:t>n</w:t>
      </w:r>
      <w:r w:rsidRPr="00A0722D">
        <w:rPr>
          <w:sz w:val="14"/>
          <w:szCs w:val="14"/>
        </w:rPr>
        <w:t xml:space="preserve">cialmente promissor às atividades de pesquisa. O processo de seleção é realizado pelo professor orientador e acontece de maneira espontânea, como estratégia seletiva aos melhores </w:t>
      </w:r>
      <w:r w:rsidR="003C0DE0">
        <w:rPr>
          <w:sz w:val="14"/>
          <w:szCs w:val="14"/>
        </w:rPr>
        <w:t>acadêmico</w:t>
      </w:r>
      <w:r w:rsidRPr="00A0722D">
        <w:rPr>
          <w:sz w:val="14"/>
          <w:szCs w:val="14"/>
        </w:rPr>
        <w:t xml:space="preserve">s, possibilitando o contato direto com a atividade </w:t>
      </w:r>
      <w:r w:rsidRPr="00A0722D">
        <w:rPr>
          <w:sz w:val="14"/>
          <w:szCs w:val="14"/>
        </w:rPr>
        <w:lastRenderedPageBreak/>
        <w:t>científica. O bolsista fará jus à bolsa de iniciação científica de acordo com o edital que regula o projeto de pesquisa.</w:t>
      </w:r>
    </w:p>
    <w:p w:rsidR="00A0722D" w:rsidRPr="00A0722D" w:rsidRDefault="00A0722D" w:rsidP="00A0722D">
      <w:pPr>
        <w:spacing w:after="40"/>
        <w:ind w:firstLine="284"/>
        <w:jc w:val="both"/>
        <w:rPr>
          <w:sz w:val="14"/>
          <w:szCs w:val="14"/>
        </w:rPr>
      </w:pPr>
    </w:p>
    <w:p w:rsidR="00BA16D1" w:rsidRPr="00A0722D" w:rsidRDefault="00BA16D1" w:rsidP="00DC3971">
      <w:pPr>
        <w:tabs>
          <w:tab w:val="left" w:pos="1095"/>
        </w:tabs>
        <w:spacing w:after="40"/>
        <w:jc w:val="both"/>
        <w:outlineLvl w:val="0"/>
        <w:rPr>
          <w:sz w:val="14"/>
          <w:szCs w:val="14"/>
        </w:rPr>
      </w:pPr>
      <w:r w:rsidRPr="00A0722D">
        <w:rPr>
          <w:b/>
          <w:bCs/>
          <w:sz w:val="14"/>
          <w:szCs w:val="14"/>
        </w:rPr>
        <w:t>Você também pode ser um Bolsista Voluntário</w:t>
      </w:r>
    </w:p>
    <w:p w:rsidR="00BA16D1" w:rsidRDefault="00BA16D1" w:rsidP="00A0722D">
      <w:pPr>
        <w:ind w:firstLine="284"/>
        <w:jc w:val="both"/>
        <w:rPr>
          <w:sz w:val="14"/>
          <w:szCs w:val="14"/>
        </w:rPr>
      </w:pPr>
      <w:r w:rsidRPr="00A0722D">
        <w:rPr>
          <w:sz w:val="14"/>
          <w:szCs w:val="14"/>
        </w:rPr>
        <w:t>O Bolsista Voluntário é uma atividade independente da co</w:t>
      </w:r>
      <w:r w:rsidRPr="00A0722D">
        <w:rPr>
          <w:sz w:val="14"/>
          <w:szCs w:val="14"/>
        </w:rPr>
        <w:t>n</w:t>
      </w:r>
      <w:r w:rsidRPr="00A0722D">
        <w:rPr>
          <w:sz w:val="14"/>
          <w:szCs w:val="14"/>
        </w:rPr>
        <w:t>cessão de bolsas, tendo por objetivo a participação do acadêmico na Iniciação Científica, estimulando estudantes desenvolvedores de atividades de pesquisa a continuar suas atividades. Esta modalidade de bolsista depende da sua previsão no edital que regula o projeto de pesquisa.</w:t>
      </w:r>
    </w:p>
    <w:p w:rsidR="00E10A06" w:rsidRDefault="00E10A06" w:rsidP="00A0722D">
      <w:pPr>
        <w:ind w:firstLine="284"/>
        <w:jc w:val="both"/>
        <w:rPr>
          <w:sz w:val="14"/>
          <w:szCs w:val="14"/>
        </w:rPr>
      </w:pPr>
    </w:p>
    <w:p w:rsidR="00E10A06" w:rsidRDefault="00E10A06" w:rsidP="00A0722D">
      <w:pPr>
        <w:ind w:firstLine="284"/>
        <w:jc w:val="both"/>
        <w:rPr>
          <w:sz w:val="14"/>
          <w:szCs w:val="14"/>
        </w:rPr>
      </w:pPr>
    </w:p>
    <w:p w:rsidR="00E10A06" w:rsidRDefault="00E10A06" w:rsidP="00A0722D">
      <w:pPr>
        <w:ind w:firstLine="284"/>
        <w:jc w:val="both"/>
        <w:rPr>
          <w:sz w:val="14"/>
          <w:szCs w:val="14"/>
        </w:rPr>
      </w:pPr>
    </w:p>
    <w:p w:rsidR="00BA16D1" w:rsidRPr="00A0722D" w:rsidRDefault="00E33271" w:rsidP="00DC3971">
      <w:pPr>
        <w:spacing w:after="120"/>
        <w:jc w:val="both"/>
        <w:outlineLvl w:val="0"/>
        <w:rPr>
          <w:sz w:val="20"/>
          <w:szCs w:val="20"/>
        </w:rPr>
      </w:pPr>
      <w:r w:rsidRPr="00E33271">
        <w:rPr>
          <w:b/>
          <w:bCs/>
          <w:noProof/>
          <w:color w:val="006600"/>
          <w:sz w:val="20"/>
          <w:szCs w:val="20"/>
          <w:lang w:eastAsia="pt-BR"/>
        </w:rPr>
        <w:pict>
          <v:shape id="_x0000_s1090" type="#_x0000_t93" style="position:absolute;left:0;text-align:left;margin-left:-.4pt;margin-top:1.8pt;width:22.5pt;height:15.65pt;z-index:251710464" fillcolor="#060" strokecolor="#060">
            <v:shadow on="t" type="perspective" color="#c2d69b [1942]" opacity=".5" origin=".5,.5" offset=",-6pt" offset2="16pt" matrix="1.25,,,1.25"/>
          </v:shape>
        </w:pict>
      </w:r>
      <w:r w:rsidR="00A0722D">
        <w:rPr>
          <w:b/>
          <w:bCs/>
          <w:color w:val="006600"/>
          <w:sz w:val="20"/>
          <w:szCs w:val="20"/>
        </w:rPr>
        <w:t xml:space="preserve">            </w:t>
      </w:r>
      <w:r w:rsidR="00BA16D1" w:rsidRPr="00A0722D">
        <w:rPr>
          <w:b/>
          <w:bCs/>
          <w:color w:val="006600"/>
          <w:sz w:val="20"/>
          <w:szCs w:val="20"/>
        </w:rPr>
        <w:t>O que é Iniciação Científica?</w:t>
      </w:r>
    </w:p>
    <w:p w:rsidR="00A0722D" w:rsidRDefault="00BA16D1" w:rsidP="00A0722D">
      <w:pPr>
        <w:spacing w:after="40"/>
        <w:ind w:firstLine="284"/>
        <w:jc w:val="both"/>
        <w:rPr>
          <w:sz w:val="14"/>
          <w:szCs w:val="14"/>
        </w:rPr>
      </w:pPr>
      <w:r w:rsidRPr="00A0722D">
        <w:rPr>
          <w:sz w:val="14"/>
          <w:szCs w:val="14"/>
        </w:rPr>
        <w:t>É uma introdução ao universo da pesquisa aca</w:t>
      </w:r>
      <w:r w:rsidR="00A0722D">
        <w:rPr>
          <w:sz w:val="14"/>
          <w:szCs w:val="14"/>
        </w:rPr>
        <w:t>dêmica</w:t>
      </w:r>
      <w:r w:rsidRPr="00A0722D">
        <w:rPr>
          <w:sz w:val="14"/>
          <w:szCs w:val="14"/>
        </w:rPr>
        <w:t xml:space="preserve"> que acontece por meio do desenvolvimento de uma monogra</w:t>
      </w:r>
      <w:r w:rsidR="00A0722D">
        <w:rPr>
          <w:sz w:val="14"/>
          <w:szCs w:val="14"/>
        </w:rPr>
        <w:t>fia</w:t>
      </w:r>
      <w:r w:rsidRPr="00A0722D">
        <w:rPr>
          <w:sz w:val="14"/>
          <w:szCs w:val="14"/>
        </w:rPr>
        <w:t xml:space="preserve"> ou a participação no Projeto de Pesquisa de um Professor Mestre ou Doutor. Tanto a mo</w:t>
      </w:r>
      <w:r w:rsidR="00A0722D">
        <w:rPr>
          <w:sz w:val="14"/>
          <w:szCs w:val="14"/>
        </w:rPr>
        <w:t>nografia</w:t>
      </w:r>
      <w:r w:rsidRPr="00A0722D">
        <w:rPr>
          <w:sz w:val="14"/>
          <w:szCs w:val="14"/>
        </w:rPr>
        <w:t xml:space="preserve"> quanto a participação no projeto são orientados pelo professor e</w:t>
      </w:r>
      <w:r w:rsidR="00A0722D">
        <w:rPr>
          <w:sz w:val="14"/>
          <w:szCs w:val="14"/>
        </w:rPr>
        <w:t>,</w:t>
      </w:r>
      <w:r w:rsidRPr="00A0722D">
        <w:rPr>
          <w:sz w:val="14"/>
          <w:szCs w:val="14"/>
        </w:rPr>
        <w:t xml:space="preserve"> desta forma, o </w:t>
      </w:r>
      <w:r w:rsidR="003C0DE0">
        <w:rPr>
          <w:sz w:val="14"/>
          <w:szCs w:val="14"/>
        </w:rPr>
        <w:t>acadêmico</w:t>
      </w:r>
      <w:r w:rsidRPr="00A0722D">
        <w:rPr>
          <w:sz w:val="14"/>
          <w:szCs w:val="14"/>
        </w:rPr>
        <w:t xml:space="preserve"> tem o acompanhamento de um pesquisador experiente durante o processo da iniciação científica.</w:t>
      </w:r>
    </w:p>
    <w:p w:rsidR="00BA16D1" w:rsidRPr="00A0722D" w:rsidRDefault="00BA16D1" w:rsidP="00A0722D">
      <w:pPr>
        <w:spacing w:after="40"/>
        <w:ind w:firstLine="284"/>
        <w:jc w:val="both"/>
        <w:rPr>
          <w:sz w:val="14"/>
          <w:szCs w:val="14"/>
        </w:rPr>
      </w:pPr>
      <w:r w:rsidRPr="00A0722D">
        <w:rPr>
          <w:sz w:val="14"/>
          <w:szCs w:val="14"/>
        </w:rPr>
        <w:t xml:space="preserve">A relação entre Professor e o </w:t>
      </w:r>
      <w:r w:rsidR="003C0DE0">
        <w:rPr>
          <w:sz w:val="14"/>
          <w:szCs w:val="14"/>
        </w:rPr>
        <w:t>acadêmico</w:t>
      </w:r>
      <w:r w:rsidRPr="00A0722D">
        <w:rPr>
          <w:sz w:val="14"/>
          <w:szCs w:val="14"/>
        </w:rPr>
        <w:t xml:space="preserve"> de Iniciação Cient</w:t>
      </w:r>
      <w:r w:rsidRPr="00A0722D">
        <w:rPr>
          <w:sz w:val="14"/>
          <w:szCs w:val="14"/>
        </w:rPr>
        <w:t>í</w:t>
      </w:r>
      <w:r w:rsidRPr="00A0722D">
        <w:rPr>
          <w:sz w:val="14"/>
          <w:szCs w:val="14"/>
        </w:rPr>
        <w:t xml:space="preserve">fica se dá por meio da confluência de interesses. O </w:t>
      </w:r>
      <w:r w:rsidR="003C0DE0">
        <w:rPr>
          <w:sz w:val="14"/>
          <w:szCs w:val="14"/>
        </w:rPr>
        <w:t>acadêmico</w:t>
      </w:r>
      <w:r w:rsidRPr="00A0722D">
        <w:rPr>
          <w:sz w:val="14"/>
          <w:szCs w:val="14"/>
        </w:rPr>
        <w:t xml:space="preserve"> deve identificar-se com a pesquisa do Professor para buscar sua orientação na Iniciação Científica.</w:t>
      </w:r>
    </w:p>
    <w:p w:rsidR="00BA16D1" w:rsidRPr="00A0722D" w:rsidRDefault="00BA16D1" w:rsidP="00BA16D1">
      <w:pPr>
        <w:jc w:val="both"/>
        <w:rPr>
          <w:sz w:val="14"/>
          <w:szCs w:val="14"/>
        </w:rPr>
      </w:pPr>
      <w:r w:rsidRPr="00A0722D">
        <w:rPr>
          <w:sz w:val="14"/>
          <w:szCs w:val="14"/>
        </w:rPr>
        <w:t xml:space="preserve">               </w:t>
      </w:r>
    </w:p>
    <w:p w:rsidR="00BA16D1" w:rsidRPr="00A0722D" w:rsidRDefault="00E33271" w:rsidP="00DC3971">
      <w:pPr>
        <w:spacing w:after="120"/>
        <w:jc w:val="both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091" type="#_x0000_t93" style="position:absolute;left:0;text-align:left;margin-left:-.4pt;margin-top:2.15pt;width:22.5pt;height:15.65pt;z-index:251711488" fillcolor="#060" strokecolor="#060">
            <v:shadow on="t" type="perspective" color="#c2d69b [1942]" opacity=".5" origin=".5,.5" offset=",-6pt" offset2="16pt" matrix="1.25,,,1.25"/>
          </v:shape>
        </w:pict>
      </w:r>
      <w:r w:rsidR="00A0722D">
        <w:rPr>
          <w:sz w:val="20"/>
          <w:szCs w:val="20"/>
        </w:rPr>
        <w:t xml:space="preserve">            </w:t>
      </w:r>
      <w:r w:rsidR="00BA16D1" w:rsidRPr="00A0722D">
        <w:rPr>
          <w:b/>
          <w:bCs/>
          <w:color w:val="006600"/>
          <w:sz w:val="20"/>
          <w:szCs w:val="20"/>
        </w:rPr>
        <w:t>Professor Orientador</w:t>
      </w:r>
    </w:p>
    <w:p w:rsidR="00BA16D1" w:rsidRPr="00D84E13" w:rsidRDefault="00BA16D1" w:rsidP="00D84E13">
      <w:pPr>
        <w:ind w:firstLine="284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É o professor de curso de graduação ou pós-graduação, pe</w:t>
      </w:r>
      <w:r w:rsidRPr="00D84E13">
        <w:rPr>
          <w:sz w:val="14"/>
          <w:szCs w:val="14"/>
        </w:rPr>
        <w:t>s</w:t>
      </w:r>
      <w:r w:rsidRPr="00D84E13">
        <w:rPr>
          <w:sz w:val="14"/>
          <w:szCs w:val="14"/>
        </w:rPr>
        <w:t>quisador qualificado que possui produção científica, tecnológica, ou artístico-cultural no período estipulado pelo edital do projeto. Os requisitos podem variar de acordo com o edital: basicamente requerem publicações anteriores, realizar orientações e relat</w:t>
      </w:r>
      <w:r w:rsidRPr="00D84E13">
        <w:rPr>
          <w:sz w:val="14"/>
          <w:szCs w:val="14"/>
        </w:rPr>
        <w:t>ó</w:t>
      </w:r>
      <w:r w:rsidRPr="00D84E13">
        <w:rPr>
          <w:sz w:val="14"/>
          <w:szCs w:val="14"/>
        </w:rPr>
        <w:t>rios sobre o projeto.</w:t>
      </w:r>
    </w:p>
    <w:p w:rsidR="00BA16D1" w:rsidRPr="00D84E13" w:rsidRDefault="00E33271" w:rsidP="00D84E13">
      <w:pPr>
        <w:spacing w:after="120"/>
        <w:jc w:val="both"/>
        <w:rPr>
          <w:b/>
          <w:bCs/>
          <w:color w:val="006600"/>
          <w:sz w:val="20"/>
          <w:szCs w:val="20"/>
        </w:rPr>
      </w:pPr>
      <w:r w:rsidRPr="00E33271">
        <w:rPr>
          <w:noProof/>
          <w:sz w:val="14"/>
          <w:szCs w:val="14"/>
          <w:lang w:eastAsia="pt-BR"/>
        </w:rPr>
        <w:pict>
          <v:shape id="_x0000_s1092" type="#_x0000_t93" style="position:absolute;left:0;text-align:left;margin-left:2.8pt;margin-top:11.15pt;width:22.5pt;height:15.65pt;z-index:251712512" fillcolor="#060" strokecolor="#060">
            <v:shadow on="t" type="perspective" color="#c2d69b [1942]" opacity=".5" origin=".5,.5" offset=",-6pt" offset2="16pt" matrix="1.25,,,1.25"/>
          </v:shape>
        </w:pict>
      </w:r>
      <w:r w:rsidR="00BA16D1" w:rsidRPr="00D84E13">
        <w:rPr>
          <w:sz w:val="14"/>
          <w:szCs w:val="14"/>
        </w:rPr>
        <w:br/>
      </w:r>
      <w:r w:rsidR="00D84E13">
        <w:rPr>
          <w:b/>
          <w:bCs/>
          <w:sz w:val="20"/>
          <w:szCs w:val="20"/>
        </w:rPr>
        <w:t xml:space="preserve">   </w:t>
      </w:r>
      <w:r w:rsidR="00D84E13" w:rsidRPr="00D84E13">
        <w:rPr>
          <w:b/>
          <w:bCs/>
          <w:sz w:val="20"/>
          <w:szCs w:val="20"/>
        </w:rPr>
        <w:t xml:space="preserve">          </w:t>
      </w:r>
      <w:r w:rsidR="00BA16D1" w:rsidRPr="00D84E13">
        <w:rPr>
          <w:b/>
          <w:bCs/>
          <w:color w:val="006600"/>
          <w:sz w:val="20"/>
          <w:szCs w:val="20"/>
        </w:rPr>
        <w:t>O que é Pós-Graduação?</w:t>
      </w:r>
    </w:p>
    <w:p w:rsidR="00BA16D1" w:rsidRPr="00D84E13" w:rsidRDefault="00AB7309" w:rsidP="002B39BA">
      <w:pPr>
        <w:spacing w:afterLines="40"/>
        <w:ind w:firstLine="329"/>
        <w:jc w:val="both"/>
        <w:rPr>
          <w:sz w:val="14"/>
          <w:szCs w:val="14"/>
        </w:rPr>
      </w:pPr>
      <w:r>
        <w:rPr>
          <w:sz w:val="14"/>
          <w:szCs w:val="14"/>
        </w:rPr>
        <w:t>Pós-G</w:t>
      </w:r>
      <w:r w:rsidR="00BA16D1" w:rsidRPr="00D84E13">
        <w:rPr>
          <w:sz w:val="14"/>
          <w:szCs w:val="14"/>
        </w:rPr>
        <w:t>raduação é um sistema especial de cursos exigido p</w:t>
      </w:r>
      <w:r w:rsidR="00BA16D1" w:rsidRPr="00D84E13">
        <w:rPr>
          <w:sz w:val="14"/>
          <w:szCs w:val="14"/>
        </w:rPr>
        <w:t>e</w:t>
      </w:r>
      <w:r w:rsidR="00BA16D1" w:rsidRPr="00D84E13">
        <w:rPr>
          <w:sz w:val="14"/>
          <w:szCs w:val="14"/>
        </w:rPr>
        <w:t>las condições da pesquisa científica e pelas necessidades do treinamento avançado. Seu objetivo imediato é proporcionar ao estudante aprofundamento do saber que lhe permita alcançar elevado padrão de competência científica ou técnico-profissional, impossível de se adquirir no âmbito da graduação.</w:t>
      </w:r>
    </w:p>
    <w:p w:rsidR="00BA16D1" w:rsidRPr="00D84E13" w:rsidRDefault="00BA16D1" w:rsidP="00D84E13">
      <w:pPr>
        <w:ind w:firstLine="329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Atualmente, estão em andamento duas especializações:</w:t>
      </w:r>
    </w:p>
    <w:p w:rsidR="00BA16D1" w:rsidRPr="00D84E13" w:rsidRDefault="00BA16D1" w:rsidP="00D84E13">
      <w:pPr>
        <w:pStyle w:val="PargrafodaLista"/>
        <w:numPr>
          <w:ilvl w:val="0"/>
          <w:numId w:val="10"/>
        </w:numPr>
        <w:tabs>
          <w:tab w:val="left" w:pos="567"/>
        </w:tabs>
        <w:spacing w:after="0"/>
        <w:ind w:left="0" w:firstLine="329"/>
        <w:jc w:val="both"/>
        <w:rPr>
          <w:sz w:val="14"/>
          <w:szCs w:val="14"/>
        </w:rPr>
      </w:pPr>
      <w:r w:rsidRPr="00D84E13">
        <w:rPr>
          <w:sz w:val="14"/>
          <w:szCs w:val="14"/>
        </w:rPr>
        <w:t xml:space="preserve">Engenharia de </w:t>
      </w:r>
      <w:r w:rsidRPr="00D84E13">
        <w:rPr>
          <w:i/>
          <w:sz w:val="14"/>
          <w:szCs w:val="14"/>
        </w:rPr>
        <w:t>Software</w:t>
      </w:r>
      <w:r w:rsidRPr="00D84E13">
        <w:rPr>
          <w:sz w:val="14"/>
          <w:szCs w:val="14"/>
        </w:rPr>
        <w:t>; e,</w:t>
      </w:r>
    </w:p>
    <w:p w:rsidR="00BA16D1" w:rsidRPr="00D84E13" w:rsidRDefault="00BA16D1" w:rsidP="00D84E13">
      <w:pPr>
        <w:pStyle w:val="PargrafodaLista"/>
        <w:numPr>
          <w:ilvl w:val="0"/>
          <w:numId w:val="10"/>
        </w:numPr>
        <w:tabs>
          <w:tab w:val="left" w:pos="567"/>
        </w:tabs>
        <w:spacing w:after="0"/>
        <w:ind w:left="0" w:firstLine="329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Controladoria e Finanças.</w:t>
      </w:r>
    </w:p>
    <w:p w:rsidR="00510D69" w:rsidRDefault="00A764A4" w:rsidP="00510D69">
      <w:pPr>
        <w:spacing w:after="120"/>
        <w:ind w:left="-98" w:hanging="44"/>
        <w:jc w:val="both"/>
        <w:rPr>
          <w:b/>
          <w:bCs/>
          <w:color w:val="006600"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126365</wp:posOffset>
            </wp:positionV>
            <wp:extent cx="287655" cy="279400"/>
            <wp:effectExtent l="19050" t="0" r="0" b="0"/>
            <wp:wrapSquare wrapText="bothSides"/>
            <wp:docPr id="6" name="Imagem 5" descr="logo_RE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AVI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6D1" w:rsidRPr="00223BD5">
        <w:rPr>
          <w:sz w:val="20"/>
          <w:szCs w:val="20"/>
        </w:rPr>
        <w:br/>
      </w:r>
      <w:r w:rsidR="00510D69" w:rsidRPr="00510D69">
        <w:rPr>
          <w:b/>
          <w:bCs/>
          <w:color w:val="006600"/>
          <w:sz w:val="20"/>
          <w:szCs w:val="20"/>
        </w:rPr>
        <w:t>REAVI</w:t>
      </w:r>
      <w:r w:rsidR="00510D69">
        <w:rPr>
          <w:b/>
          <w:bCs/>
          <w:color w:val="006600"/>
          <w:sz w:val="20"/>
          <w:szCs w:val="20"/>
        </w:rPr>
        <w:t xml:space="preserve"> – Revista Eletrônica do Alto Vale do Itajaí</w:t>
      </w:r>
    </w:p>
    <w:p w:rsidR="00BA16D1" w:rsidRDefault="00510D69" w:rsidP="00BF0509">
      <w:pPr>
        <w:ind w:firstLine="32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 REAVI é um periódico científico com a finalidade de </w:t>
      </w:r>
      <w:r w:rsidRPr="00510D69">
        <w:rPr>
          <w:sz w:val="14"/>
          <w:szCs w:val="14"/>
        </w:rPr>
        <w:t>d</w:t>
      </w:r>
      <w:r w:rsidRPr="00510D69">
        <w:rPr>
          <w:sz w:val="14"/>
          <w:szCs w:val="14"/>
        </w:rPr>
        <w:t>i</w:t>
      </w:r>
      <w:r w:rsidRPr="00510D69">
        <w:rPr>
          <w:sz w:val="14"/>
          <w:szCs w:val="14"/>
        </w:rPr>
        <w:t>fundir pesquisas acadêmicas de alta qualidade oriundas das áreas de Ciências Contábeis, Computação e Engenharia Sanitária</w:t>
      </w:r>
      <w:r>
        <w:rPr>
          <w:sz w:val="14"/>
          <w:szCs w:val="14"/>
        </w:rPr>
        <w:t xml:space="preserve">, além </w:t>
      </w:r>
      <w:r w:rsidRPr="00510D69">
        <w:rPr>
          <w:sz w:val="14"/>
          <w:szCs w:val="14"/>
        </w:rPr>
        <w:t xml:space="preserve">da integração destas com outras áreas, incluindo-se a perspectiva </w:t>
      </w:r>
      <w:r w:rsidRPr="00510D69">
        <w:rPr>
          <w:sz w:val="14"/>
          <w:szCs w:val="14"/>
        </w:rPr>
        <w:lastRenderedPageBreak/>
        <w:t>interdisciplinar, através de pesquisas empíricas, estudos de casos, pesquisas exploratórias, entre outros.</w:t>
      </w:r>
    </w:p>
    <w:p w:rsidR="00510D69" w:rsidRDefault="00510D69" w:rsidP="00BF0509">
      <w:pPr>
        <w:ind w:firstLine="329"/>
        <w:jc w:val="both"/>
        <w:rPr>
          <w:sz w:val="14"/>
          <w:szCs w:val="14"/>
        </w:rPr>
      </w:pPr>
      <w:r>
        <w:rPr>
          <w:sz w:val="14"/>
          <w:szCs w:val="14"/>
        </w:rPr>
        <w:t>Além disso, a REAVI possui uma seção específica para r</w:t>
      </w:r>
      <w:r>
        <w:rPr>
          <w:sz w:val="14"/>
          <w:szCs w:val="14"/>
        </w:rPr>
        <w:t>e</w:t>
      </w:r>
      <w:r>
        <w:rPr>
          <w:sz w:val="14"/>
          <w:szCs w:val="14"/>
        </w:rPr>
        <w:t xml:space="preserve">sumos internos, que é exclusiva para publicação de trabalhos de destaque de </w:t>
      </w:r>
      <w:r w:rsidR="003C0DE0">
        <w:rPr>
          <w:sz w:val="14"/>
          <w:szCs w:val="14"/>
        </w:rPr>
        <w:t>acadêmico</w:t>
      </w:r>
      <w:r>
        <w:rPr>
          <w:sz w:val="14"/>
          <w:szCs w:val="14"/>
        </w:rPr>
        <w:t>s dos cursos da UDESC Ibirama.</w:t>
      </w:r>
    </w:p>
    <w:p w:rsidR="00510D69" w:rsidRDefault="00510D69" w:rsidP="00BF0509">
      <w:pPr>
        <w:ind w:firstLine="329"/>
        <w:jc w:val="both"/>
        <w:rPr>
          <w:i/>
          <w:sz w:val="14"/>
          <w:szCs w:val="14"/>
          <w:u w:val="single"/>
        </w:rPr>
      </w:pPr>
      <w:r>
        <w:rPr>
          <w:sz w:val="14"/>
          <w:szCs w:val="14"/>
        </w:rPr>
        <w:t xml:space="preserve">Acesse o site, confira as edições já publicadas e detalhes sobre a revista: </w:t>
      </w:r>
      <w:hyperlink r:id="rId54" w:history="1">
        <w:r w:rsidR="00BF0509" w:rsidRPr="00C261A1">
          <w:rPr>
            <w:rStyle w:val="Hyperlink"/>
            <w:i/>
            <w:sz w:val="14"/>
            <w:szCs w:val="14"/>
          </w:rPr>
          <w:t>www.revistas.udesc.br/index.php/reavi/index</w:t>
        </w:r>
      </w:hyperlink>
      <w:r w:rsidR="00395E6A">
        <w:rPr>
          <w:i/>
          <w:sz w:val="14"/>
          <w:szCs w:val="14"/>
          <w:u w:val="single"/>
        </w:rPr>
        <w:t>.</w:t>
      </w:r>
    </w:p>
    <w:p w:rsidR="00BF0509" w:rsidRDefault="00BF0509" w:rsidP="00BF0509">
      <w:pPr>
        <w:ind w:firstLine="329"/>
        <w:jc w:val="both"/>
        <w:rPr>
          <w:sz w:val="14"/>
          <w:szCs w:val="14"/>
        </w:rPr>
      </w:pPr>
    </w:p>
    <w:p w:rsidR="00B76430" w:rsidRDefault="00B76430" w:rsidP="00BF0509">
      <w:pPr>
        <w:ind w:firstLine="329"/>
        <w:jc w:val="both"/>
        <w:rPr>
          <w:sz w:val="14"/>
          <w:szCs w:val="14"/>
        </w:rPr>
      </w:pPr>
    </w:p>
    <w:p w:rsidR="00BA16D1" w:rsidRPr="00953685" w:rsidRDefault="00E33271" w:rsidP="00D84E13">
      <w:pPr>
        <w:spacing w:after="120"/>
        <w:rPr>
          <w:sz w:val="20"/>
          <w:szCs w:val="20"/>
        </w:rPr>
      </w:pPr>
      <w:r w:rsidRPr="00E33271">
        <w:rPr>
          <w:sz w:val="24"/>
          <w:szCs w:val="24"/>
        </w:rPr>
        <w:pict>
          <v:shape id="_x0000_i1033" type="#_x0000_t136" style="width:177pt;height:25.5pt" fillcolor="#c00000" strokecolor="#c00000">
            <v:fill color2="red" rotate="t" focus="100%" type="gradient"/>
            <v:shadow color="#868686"/>
            <v:textpath style="font-family:&quot;Calibri&quot;;font-size:16pt;font-weight:bold;v-text-kern:t" trim="t" fitpath="t" string="Bolsas e Auxílios oferecidos pela UDESC"/>
          </v:shape>
        </w:pict>
      </w:r>
    </w:p>
    <w:p w:rsidR="00BA16D1" w:rsidRPr="00D84E13" w:rsidRDefault="00E33271" w:rsidP="00DC3971">
      <w:pPr>
        <w:spacing w:after="120"/>
        <w:jc w:val="both"/>
        <w:outlineLvl w:val="0"/>
        <w:rPr>
          <w:b/>
          <w:color w:val="C00000"/>
          <w:sz w:val="20"/>
          <w:szCs w:val="20"/>
        </w:rPr>
      </w:pPr>
      <w:r w:rsidRPr="00E33271">
        <w:rPr>
          <w:noProof/>
          <w:sz w:val="20"/>
          <w:szCs w:val="20"/>
          <w:lang w:eastAsia="pt-BR"/>
        </w:rPr>
        <w:pict>
          <v:shape id="_x0000_s1031" type="#_x0000_t93" style="position:absolute;left:0;text-align:left;margin-left:5.9pt;margin-top:1pt;width:21.15pt;height:13.65pt;z-index:251669504" fillcolor="#c00000" strokecolor="#c00000">
            <v:shadow on="t" type="perspective" color="#e5b8b7 [1301]" opacity=".5" origin=".5,.5" offset=",-6pt" offset2="16pt" matrix="1.25,,,1.25"/>
          </v:shape>
        </w:pict>
      </w:r>
      <w:r w:rsidR="00BA16D1" w:rsidRPr="00D84E13">
        <w:rPr>
          <w:sz w:val="20"/>
          <w:szCs w:val="20"/>
        </w:rPr>
        <w:t xml:space="preserve">             </w:t>
      </w:r>
      <w:r w:rsidR="00D84E13">
        <w:rPr>
          <w:sz w:val="20"/>
          <w:szCs w:val="20"/>
        </w:rPr>
        <w:t xml:space="preserve"> </w:t>
      </w:r>
      <w:r w:rsidR="00BA16D1" w:rsidRPr="00D84E13">
        <w:rPr>
          <w:b/>
          <w:color w:val="C00000"/>
          <w:sz w:val="20"/>
          <w:szCs w:val="20"/>
        </w:rPr>
        <w:t>Bolsa de Extensão</w:t>
      </w:r>
    </w:p>
    <w:p w:rsidR="00BA16D1" w:rsidRPr="00D84E13" w:rsidRDefault="00BA16D1" w:rsidP="00DC3971">
      <w:pPr>
        <w:spacing w:after="40"/>
        <w:outlineLvl w:val="0"/>
        <w:rPr>
          <w:b/>
          <w:sz w:val="14"/>
          <w:szCs w:val="14"/>
        </w:rPr>
      </w:pPr>
      <w:r w:rsidRPr="00D84E13">
        <w:rPr>
          <w:b/>
          <w:sz w:val="14"/>
          <w:szCs w:val="14"/>
        </w:rPr>
        <w:t>O que é?</w:t>
      </w:r>
    </w:p>
    <w:p w:rsidR="00BA16D1" w:rsidRPr="00D84E13" w:rsidRDefault="00BA16D1" w:rsidP="00D84E13">
      <w:pPr>
        <w:ind w:firstLine="284"/>
        <w:jc w:val="both"/>
        <w:rPr>
          <w:rFonts w:cs="Arial"/>
          <w:sz w:val="14"/>
          <w:szCs w:val="14"/>
        </w:rPr>
      </w:pPr>
      <w:r w:rsidRPr="00D84E13">
        <w:rPr>
          <w:rFonts w:cs="Arial"/>
          <w:sz w:val="14"/>
          <w:szCs w:val="14"/>
        </w:rPr>
        <w:t>O Programa de Bolsas de Extensão é destinado aos estuda</w:t>
      </w:r>
      <w:r w:rsidRPr="00D84E13">
        <w:rPr>
          <w:rFonts w:cs="Arial"/>
          <w:sz w:val="14"/>
          <w:szCs w:val="14"/>
        </w:rPr>
        <w:t>n</w:t>
      </w:r>
      <w:r w:rsidRPr="00D84E13">
        <w:rPr>
          <w:rFonts w:cs="Arial"/>
          <w:sz w:val="14"/>
          <w:szCs w:val="14"/>
        </w:rPr>
        <w:t>tes regularmente matriculados em cursos oferecidos pela UDESC, e tem por finalidade oportunizar a interlocução teoria/prática com a sociedade. É vedado ao bolsista ter outro vínculo empr</w:t>
      </w:r>
      <w:r w:rsidRPr="00D84E13">
        <w:rPr>
          <w:rFonts w:cs="Arial"/>
          <w:sz w:val="14"/>
          <w:szCs w:val="14"/>
        </w:rPr>
        <w:t>e</w:t>
      </w:r>
      <w:r w:rsidRPr="00D84E13">
        <w:rPr>
          <w:rFonts w:cs="Arial"/>
          <w:sz w:val="14"/>
          <w:szCs w:val="14"/>
        </w:rPr>
        <w:t xml:space="preserve">gatício ou acumular bolsas de qualquer natureza. Os bolsistas exercerão suas atividades em carga horária de </w:t>
      </w:r>
      <w:r w:rsidR="00D84E13">
        <w:rPr>
          <w:rFonts w:cs="Arial"/>
          <w:sz w:val="14"/>
          <w:szCs w:val="14"/>
        </w:rPr>
        <w:t>dez</w:t>
      </w:r>
      <w:r w:rsidRPr="00D84E13">
        <w:rPr>
          <w:rFonts w:cs="Arial"/>
          <w:sz w:val="14"/>
          <w:szCs w:val="14"/>
        </w:rPr>
        <w:t xml:space="preserve"> ou </w:t>
      </w:r>
      <w:r w:rsidR="00D84E13">
        <w:rPr>
          <w:rFonts w:cs="Arial"/>
          <w:sz w:val="14"/>
          <w:szCs w:val="14"/>
        </w:rPr>
        <w:t>vinte</w:t>
      </w:r>
      <w:r w:rsidRPr="00D84E13">
        <w:rPr>
          <w:rFonts w:cs="Arial"/>
          <w:sz w:val="14"/>
          <w:szCs w:val="14"/>
        </w:rPr>
        <w:t xml:space="preserve"> horas semanais, conforme a necessidade da Ação de Extensão. A bolsa será concedida por um período de até dez meses e terá um professor da UDESC como orientador. </w:t>
      </w:r>
    </w:p>
    <w:p w:rsidR="00BA16D1" w:rsidRPr="00D84E13" w:rsidRDefault="00BA16D1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D84E13">
        <w:rPr>
          <w:b/>
          <w:sz w:val="14"/>
          <w:szCs w:val="14"/>
        </w:rPr>
        <w:t>Como Participar?</w:t>
      </w:r>
    </w:p>
    <w:p w:rsidR="00BA16D1" w:rsidRPr="00D84E13" w:rsidRDefault="00BA16D1" w:rsidP="00D84E13">
      <w:pPr>
        <w:autoSpaceDE w:val="0"/>
        <w:autoSpaceDN w:val="0"/>
        <w:adjustRightInd w:val="0"/>
        <w:spacing w:after="40"/>
        <w:ind w:firstLine="284"/>
        <w:jc w:val="both"/>
        <w:rPr>
          <w:rFonts w:cs="Arial"/>
          <w:sz w:val="14"/>
          <w:szCs w:val="14"/>
        </w:rPr>
      </w:pPr>
      <w:r w:rsidRPr="00D84E13">
        <w:rPr>
          <w:rFonts w:cs="Arial"/>
          <w:sz w:val="14"/>
          <w:szCs w:val="14"/>
        </w:rPr>
        <w:t>O número de bolsas será fixado em edital, distribuídas co</w:t>
      </w:r>
      <w:r w:rsidRPr="00D84E13">
        <w:rPr>
          <w:rFonts w:cs="Arial"/>
          <w:sz w:val="14"/>
          <w:szCs w:val="14"/>
        </w:rPr>
        <w:t>n</w:t>
      </w:r>
      <w:r w:rsidRPr="00D84E13">
        <w:rPr>
          <w:rFonts w:cs="Arial"/>
          <w:sz w:val="14"/>
          <w:szCs w:val="14"/>
        </w:rPr>
        <w:t>forme o número de ações e prioridades de</w:t>
      </w:r>
      <w:r w:rsidR="00D84E13">
        <w:rPr>
          <w:rFonts w:cs="Arial"/>
          <w:sz w:val="14"/>
          <w:szCs w:val="14"/>
        </w:rPr>
        <w:t xml:space="preserve"> </w:t>
      </w:r>
      <w:r w:rsidRPr="00D84E13">
        <w:rPr>
          <w:rFonts w:cs="Arial"/>
          <w:sz w:val="14"/>
          <w:szCs w:val="14"/>
        </w:rPr>
        <w:t>cada Centro e em conformidade com a disponibilidade orçamentária da UDESC. Os interessados na bolsa de extensão deverão fazer sua inscrição na respectiva direção, de acordo com o prazo e os critérios estab</w:t>
      </w:r>
      <w:r w:rsidRPr="00D84E13">
        <w:rPr>
          <w:rFonts w:cs="Arial"/>
          <w:sz w:val="14"/>
          <w:szCs w:val="14"/>
        </w:rPr>
        <w:t>e</w:t>
      </w:r>
      <w:r w:rsidRPr="00D84E13">
        <w:rPr>
          <w:rFonts w:cs="Arial"/>
          <w:sz w:val="14"/>
          <w:szCs w:val="14"/>
        </w:rPr>
        <w:t>lecidos em edital, aberto anualmente. Os candidatos serão selecionados através de processo seletivo, de acordo com o perfil para cada projeto.</w:t>
      </w:r>
    </w:p>
    <w:p w:rsidR="00BA16D1" w:rsidRDefault="00BA16D1" w:rsidP="00D84E13">
      <w:pPr>
        <w:autoSpaceDE w:val="0"/>
        <w:autoSpaceDN w:val="0"/>
        <w:adjustRightInd w:val="0"/>
        <w:ind w:firstLine="284"/>
        <w:jc w:val="both"/>
        <w:rPr>
          <w:rFonts w:cs="Arial"/>
          <w:sz w:val="14"/>
          <w:szCs w:val="14"/>
        </w:rPr>
      </w:pPr>
      <w:r w:rsidRPr="00D84E13">
        <w:rPr>
          <w:b/>
          <w:sz w:val="14"/>
          <w:szCs w:val="14"/>
        </w:rPr>
        <w:t xml:space="preserve">*Mais informações: </w:t>
      </w:r>
      <w:r w:rsidRPr="00D84E13">
        <w:rPr>
          <w:sz w:val="14"/>
          <w:szCs w:val="14"/>
        </w:rPr>
        <w:t>Resolução</w:t>
      </w:r>
      <w:r w:rsidR="003C3208">
        <w:rPr>
          <w:rFonts w:cs="Arial"/>
          <w:sz w:val="14"/>
          <w:szCs w:val="14"/>
        </w:rPr>
        <w:t xml:space="preserve"> Nº 017/2013</w:t>
      </w:r>
      <w:r w:rsidRPr="00D84E13">
        <w:rPr>
          <w:rFonts w:cs="Arial"/>
          <w:sz w:val="14"/>
          <w:szCs w:val="14"/>
        </w:rPr>
        <w:t xml:space="preserve"> – CONSUNI</w:t>
      </w:r>
    </w:p>
    <w:p w:rsidR="00B76430" w:rsidRPr="00D84E13" w:rsidRDefault="00B76430" w:rsidP="00D84E13">
      <w:pPr>
        <w:autoSpaceDE w:val="0"/>
        <w:autoSpaceDN w:val="0"/>
        <w:adjustRightInd w:val="0"/>
        <w:ind w:firstLine="284"/>
        <w:jc w:val="both"/>
        <w:rPr>
          <w:rFonts w:cs="Arial"/>
          <w:sz w:val="14"/>
          <w:szCs w:val="14"/>
        </w:rPr>
      </w:pPr>
    </w:p>
    <w:p w:rsidR="00BA16D1" w:rsidRPr="00D84E13" w:rsidRDefault="00BA16D1" w:rsidP="00BA16D1">
      <w:pPr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:rsidR="00BA16D1" w:rsidRPr="00D84E13" w:rsidRDefault="00E33271" w:rsidP="00D84E13">
      <w:pPr>
        <w:spacing w:after="120"/>
        <w:jc w:val="both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  <w:lang w:eastAsia="pt-BR"/>
        </w:rPr>
        <w:pict>
          <v:shape id="_x0000_s1093" type="#_x0000_t93" style="position:absolute;left:0;text-align:left;margin-left:.95pt;margin-top:2.5pt;width:21.15pt;height:13.65pt;z-index:251713536" fillcolor="#c00000" strokecolor="#c00000">
            <v:shadow on="t" type="perspective" color="#e5b8b7 [1301]" opacity=".5" origin=".5,.5" offset=",-6pt" offset2="16pt" matrix="1.25,,,1.25"/>
          </v:shape>
        </w:pict>
      </w:r>
      <w:r w:rsidR="00BA16D1" w:rsidRPr="00D84E13">
        <w:rPr>
          <w:b/>
          <w:color w:val="C00000"/>
          <w:sz w:val="20"/>
          <w:szCs w:val="20"/>
        </w:rPr>
        <w:t xml:space="preserve">            Programa de Voluntários de Extensão (PROVEX)</w:t>
      </w:r>
    </w:p>
    <w:p w:rsidR="00BA16D1" w:rsidRPr="00D84E13" w:rsidRDefault="00BA16D1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D84E13">
        <w:rPr>
          <w:b/>
          <w:sz w:val="14"/>
          <w:szCs w:val="14"/>
        </w:rPr>
        <w:t>O que é?</w:t>
      </w:r>
    </w:p>
    <w:p w:rsidR="00BA16D1" w:rsidRPr="00D84E13" w:rsidRDefault="00BA16D1" w:rsidP="00D84E13">
      <w:pPr>
        <w:ind w:firstLine="284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O PROVEX é um Programa em que o acadêmico pode trab</w:t>
      </w:r>
      <w:r w:rsidRPr="00D84E13">
        <w:rPr>
          <w:sz w:val="14"/>
          <w:szCs w:val="14"/>
        </w:rPr>
        <w:t>a</w:t>
      </w:r>
      <w:r w:rsidRPr="00D84E13">
        <w:rPr>
          <w:sz w:val="14"/>
          <w:szCs w:val="14"/>
        </w:rPr>
        <w:t xml:space="preserve">lhar de forma voluntária em projetos de extensão. As atividades desenvolvidas poderão ser validadas como horas de atividades complementares. O PROVEX possui como objetivos, qualificar os </w:t>
      </w:r>
      <w:r w:rsidR="003C0DE0">
        <w:rPr>
          <w:sz w:val="14"/>
          <w:szCs w:val="14"/>
        </w:rPr>
        <w:t>acadêmico</w:t>
      </w:r>
      <w:r w:rsidRPr="00D84E13">
        <w:rPr>
          <w:sz w:val="14"/>
          <w:szCs w:val="14"/>
        </w:rPr>
        <w:t>s para a inserção em programas de extensão e aprim</w:t>
      </w:r>
      <w:r w:rsidRPr="00D84E13">
        <w:rPr>
          <w:sz w:val="14"/>
          <w:szCs w:val="14"/>
        </w:rPr>
        <w:t>o</w:t>
      </w:r>
      <w:r w:rsidRPr="00D84E13">
        <w:rPr>
          <w:sz w:val="14"/>
          <w:szCs w:val="14"/>
        </w:rPr>
        <w:t>rar o processo de formação de profissionais para o desenvolv</w:t>
      </w:r>
      <w:r w:rsidRPr="00D84E13">
        <w:rPr>
          <w:sz w:val="14"/>
          <w:szCs w:val="14"/>
        </w:rPr>
        <w:t>i</w:t>
      </w:r>
      <w:r w:rsidRPr="00D84E13">
        <w:rPr>
          <w:sz w:val="14"/>
          <w:szCs w:val="14"/>
        </w:rPr>
        <w:t xml:space="preserve">mento de projetos nas áreas sociais e culturais. </w:t>
      </w:r>
    </w:p>
    <w:p w:rsidR="00BA16D1" w:rsidRPr="00D84E13" w:rsidRDefault="00BA16D1" w:rsidP="00BA16D1">
      <w:pPr>
        <w:jc w:val="both"/>
        <w:rPr>
          <w:b/>
          <w:sz w:val="14"/>
          <w:szCs w:val="14"/>
        </w:rPr>
      </w:pPr>
    </w:p>
    <w:p w:rsidR="00BA16D1" w:rsidRPr="00D84E13" w:rsidRDefault="00BA16D1" w:rsidP="00DC3971">
      <w:pPr>
        <w:spacing w:after="40"/>
        <w:jc w:val="both"/>
        <w:outlineLvl w:val="0"/>
        <w:rPr>
          <w:b/>
          <w:sz w:val="14"/>
          <w:szCs w:val="14"/>
        </w:rPr>
      </w:pPr>
      <w:r w:rsidRPr="00D84E13">
        <w:rPr>
          <w:b/>
          <w:sz w:val="14"/>
          <w:szCs w:val="14"/>
        </w:rPr>
        <w:t>Como Participar?</w:t>
      </w:r>
    </w:p>
    <w:p w:rsidR="00BA16D1" w:rsidRPr="00D84E13" w:rsidRDefault="00BA16D1" w:rsidP="008E15C4">
      <w:pPr>
        <w:autoSpaceDE w:val="0"/>
        <w:autoSpaceDN w:val="0"/>
        <w:adjustRightInd w:val="0"/>
        <w:spacing w:after="40"/>
        <w:ind w:firstLine="284"/>
        <w:jc w:val="both"/>
        <w:rPr>
          <w:rFonts w:cs="Arial"/>
          <w:sz w:val="14"/>
          <w:szCs w:val="14"/>
        </w:rPr>
      </w:pPr>
      <w:r w:rsidRPr="00D84E13">
        <w:rPr>
          <w:rFonts w:cs="Arial"/>
          <w:sz w:val="14"/>
          <w:szCs w:val="14"/>
        </w:rPr>
        <w:t>As inscrições serão realizadas na Direção de Extensão de c</w:t>
      </w:r>
      <w:r w:rsidRPr="00D84E13">
        <w:rPr>
          <w:rFonts w:cs="Arial"/>
          <w:sz w:val="14"/>
          <w:szCs w:val="14"/>
        </w:rPr>
        <w:t>a</w:t>
      </w:r>
      <w:r w:rsidRPr="00D84E13">
        <w:rPr>
          <w:rFonts w:cs="Arial"/>
          <w:sz w:val="14"/>
          <w:szCs w:val="14"/>
        </w:rPr>
        <w:t>da Centro.</w:t>
      </w:r>
      <w:r w:rsidRPr="00D84E13">
        <w:rPr>
          <w:sz w:val="14"/>
          <w:szCs w:val="14"/>
        </w:rPr>
        <w:t xml:space="preserve"> A seleção do </w:t>
      </w:r>
      <w:r w:rsidR="003C0DE0">
        <w:rPr>
          <w:sz w:val="14"/>
          <w:szCs w:val="14"/>
        </w:rPr>
        <w:t>acadêmico</w:t>
      </w:r>
      <w:r w:rsidRPr="00D84E13">
        <w:rPr>
          <w:sz w:val="14"/>
          <w:szCs w:val="14"/>
        </w:rPr>
        <w:t xml:space="preserve"> voluntário será de inteira responsabilidade do professor coordenador do projeto de extensão, de acordo com</w:t>
      </w:r>
      <w:r w:rsidRPr="00D84E13">
        <w:rPr>
          <w:rFonts w:cs="Arial"/>
          <w:sz w:val="14"/>
          <w:szCs w:val="14"/>
        </w:rPr>
        <w:t xml:space="preserve"> a resolução que fixa as normas do plano de extensão da UDESC.</w:t>
      </w:r>
    </w:p>
    <w:p w:rsidR="00BA16D1" w:rsidRPr="00D84E13" w:rsidRDefault="00BA16D1" w:rsidP="008E15C4">
      <w:pPr>
        <w:autoSpaceDE w:val="0"/>
        <w:autoSpaceDN w:val="0"/>
        <w:adjustRightInd w:val="0"/>
        <w:ind w:firstLine="284"/>
        <w:jc w:val="both"/>
        <w:rPr>
          <w:bCs/>
          <w:sz w:val="14"/>
          <w:szCs w:val="14"/>
        </w:rPr>
      </w:pPr>
      <w:r w:rsidRPr="00D84E13">
        <w:rPr>
          <w:bCs/>
          <w:sz w:val="14"/>
          <w:szCs w:val="14"/>
        </w:rPr>
        <w:lastRenderedPageBreak/>
        <w:t>O acadêmico que desejar participar como voluntário de e</w:t>
      </w:r>
      <w:r w:rsidRPr="00D84E13">
        <w:rPr>
          <w:bCs/>
          <w:sz w:val="14"/>
          <w:szCs w:val="14"/>
        </w:rPr>
        <w:t>x</w:t>
      </w:r>
      <w:r w:rsidRPr="00D84E13">
        <w:rPr>
          <w:bCs/>
          <w:sz w:val="14"/>
          <w:szCs w:val="14"/>
        </w:rPr>
        <w:t>tensão deverá:</w:t>
      </w:r>
    </w:p>
    <w:p w:rsidR="00BA16D1" w:rsidRPr="00D84E13" w:rsidRDefault="00BA16D1" w:rsidP="008E15C4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- Comprovar matrícula em cursos de graduação ou pós-graduação na UDESC;</w:t>
      </w:r>
    </w:p>
    <w:p w:rsidR="00BA16D1" w:rsidRPr="00D84E13" w:rsidRDefault="00BA16D1" w:rsidP="008E15C4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- Possuir média geral nas disciplinas cursadas igual ou sup</w:t>
      </w:r>
      <w:r w:rsidRPr="00D84E13">
        <w:rPr>
          <w:sz w:val="14"/>
          <w:szCs w:val="14"/>
        </w:rPr>
        <w:t>e</w:t>
      </w:r>
      <w:r w:rsidRPr="00D84E13">
        <w:rPr>
          <w:sz w:val="14"/>
          <w:szCs w:val="14"/>
        </w:rPr>
        <w:t>rior a seis e não ter reprovação em mais de quatro disciplinas obrigatórias;</w:t>
      </w:r>
    </w:p>
    <w:p w:rsidR="00BA16D1" w:rsidRPr="00D84E13" w:rsidRDefault="00BA16D1" w:rsidP="008E15C4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D84E13">
        <w:rPr>
          <w:sz w:val="14"/>
          <w:szCs w:val="14"/>
        </w:rPr>
        <w:t xml:space="preserve">- Dispor de </w:t>
      </w:r>
      <w:r w:rsidR="008E15C4">
        <w:rPr>
          <w:sz w:val="14"/>
          <w:szCs w:val="14"/>
        </w:rPr>
        <w:t>oito</w:t>
      </w:r>
      <w:r w:rsidRPr="00D84E13">
        <w:rPr>
          <w:sz w:val="14"/>
          <w:szCs w:val="14"/>
        </w:rPr>
        <w:t xml:space="preserve"> horas semanais, no mínimo, para o trabalho de extensão;</w:t>
      </w:r>
    </w:p>
    <w:p w:rsidR="00BA16D1" w:rsidRPr="00D84E13" w:rsidRDefault="00BA16D1" w:rsidP="008E15C4">
      <w:pPr>
        <w:autoSpaceDE w:val="0"/>
        <w:autoSpaceDN w:val="0"/>
        <w:adjustRightInd w:val="0"/>
        <w:spacing w:after="40"/>
        <w:ind w:firstLine="284"/>
        <w:jc w:val="both"/>
        <w:rPr>
          <w:sz w:val="14"/>
          <w:szCs w:val="14"/>
        </w:rPr>
      </w:pPr>
      <w:r w:rsidRPr="00D84E13">
        <w:rPr>
          <w:sz w:val="14"/>
          <w:szCs w:val="14"/>
        </w:rPr>
        <w:t>- Obter aceitação formal de um Professor Coordenador para participar, sob sua orientação, das atividades de um projeto de extensão.</w:t>
      </w:r>
    </w:p>
    <w:p w:rsidR="00BA16D1" w:rsidRDefault="00BA16D1" w:rsidP="008E15C4">
      <w:pPr>
        <w:autoSpaceDE w:val="0"/>
        <w:autoSpaceDN w:val="0"/>
        <w:adjustRightInd w:val="0"/>
        <w:ind w:firstLine="284"/>
        <w:jc w:val="both"/>
        <w:rPr>
          <w:rFonts w:cs="Arial"/>
          <w:bCs/>
          <w:sz w:val="14"/>
          <w:szCs w:val="14"/>
        </w:rPr>
      </w:pPr>
      <w:r w:rsidRPr="00D84E13">
        <w:rPr>
          <w:rFonts w:cs="Arial"/>
          <w:b/>
          <w:sz w:val="14"/>
          <w:szCs w:val="14"/>
        </w:rPr>
        <w:t>*Mais informações:</w:t>
      </w:r>
      <w:r w:rsidRPr="00D84E13">
        <w:rPr>
          <w:rFonts w:cs="Arial"/>
          <w:sz w:val="14"/>
          <w:szCs w:val="14"/>
        </w:rPr>
        <w:t xml:space="preserve"> </w:t>
      </w:r>
      <w:r w:rsidRPr="00D84E13">
        <w:rPr>
          <w:rFonts w:cs="Arial"/>
          <w:bCs/>
          <w:sz w:val="14"/>
          <w:szCs w:val="14"/>
        </w:rPr>
        <w:t>Resolução N° 082/2004 CONSUNI.</w:t>
      </w:r>
    </w:p>
    <w:p w:rsidR="00B76430" w:rsidRPr="00D84E13" w:rsidRDefault="00B76430" w:rsidP="008E15C4">
      <w:pPr>
        <w:autoSpaceDE w:val="0"/>
        <w:autoSpaceDN w:val="0"/>
        <w:adjustRightInd w:val="0"/>
        <w:ind w:firstLine="284"/>
        <w:jc w:val="both"/>
        <w:rPr>
          <w:rFonts w:cs="Arial"/>
          <w:bCs/>
          <w:sz w:val="14"/>
          <w:szCs w:val="14"/>
        </w:rPr>
      </w:pPr>
    </w:p>
    <w:p w:rsidR="00BA16D1" w:rsidRPr="00D84E13" w:rsidRDefault="00BA16D1" w:rsidP="00BA16D1">
      <w:pPr>
        <w:jc w:val="both"/>
        <w:rPr>
          <w:sz w:val="14"/>
          <w:szCs w:val="14"/>
        </w:rPr>
      </w:pPr>
      <w:r w:rsidRPr="00D84E13">
        <w:rPr>
          <w:b/>
          <w:color w:val="006600"/>
          <w:sz w:val="14"/>
          <w:szCs w:val="14"/>
        </w:rPr>
        <w:t xml:space="preserve"> </w:t>
      </w:r>
    </w:p>
    <w:p w:rsidR="00BA16D1" w:rsidRPr="008E15C4" w:rsidRDefault="00E33271" w:rsidP="008E15C4">
      <w:pPr>
        <w:tabs>
          <w:tab w:val="left" w:pos="1095"/>
        </w:tabs>
        <w:spacing w:after="120"/>
        <w:jc w:val="center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  <w:lang w:eastAsia="pt-BR"/>
        </w:rPr>
        <w:pict>
          <v:shape id="_x0000_s1094" type="#_x0000_t93" style="position:absolute;left:0;text-align:left;margin-left:.3pt;margin-top:3.2pt;width:21.15pt;height:13.65pt;z-index:251714560" fillcolor="#c00000" strokecolor="#c00000">
            <v:shadow on="t" type="perspective" color="#e5b8b7 [1301]" opacity=".5" origin=".5,.5" offset=",-6pt" offset2="16pt" matrix="1.25,,,1.25"/>
          </v:shape>
        </w:pict>
      </w:r>
      <w:r w:rsidR="008E15C4">
        <w:rPr>
          <w:b/>
          <w:color w:val="C00000"/>
          <w:sz w:val="20"/>
          <w:szCs w:val="20"/>
        </w:rPr>
        <w:t xml:space="preserve">         </w:t>
      </w:r>
      <w:r w:rsidR="00BA16D1" w:rsidRPr="008E15C4">
        <w:rPr>
          <w:b/>
          <w:color w:val="C00000"/>
          <w:sz w:val="20"/>
          <w:szCs w:val="20"/>
        </w:rPr>
        <w:t>Auxílio Permanência Estudantil (PRAPE)</w:t>
      </w:r>
    </w:p>
    <w:p w:rsidR="00BA16D1" w:rsidRPr="008E15C4" w:rsidRDefault="00BA16D1" w:rsidP="00DC3971">
      <w:pPr>
        <w:spacing w:after="40"/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O que é?</w:t>
      </w:r>
    </w:p>
    <w:p w:rsidR="00BA16D1" w:rsidRPr="008E15C4" w:rsidRDefault="00BA16D1" w:rsidP="008E15C4">
      <w:pPr>
        <w:ind w:firstLine="284"/>
        <w:jc w:val="both"/>
        <w:rPr>
          <w:sz w:val="14"/>
          <w:szCs w:val="14"/>
        </w:rPr>
      </w:pPr>
      <w:r w:rsidRPr="008E15C4">
        <w:rPr>
          <w:rFonts w:cs="ArialMT"/>
          <w:color w:val="232020"/>
          <w:sz w:val="14"/>
          <w:szCs w:val="14"/>
        </w:rPr>
        <w:t>Vinculado à Pró-Reitoria de Extensão, Cultura e Comunid</w:t>
      </w:r>
      <w:r w:rsidRPr="008E15C4">
        <w:rPr>
          <w:rFonts w:cs="ArialMT"/>
          <w:color w:val="232020"/>
          <w:sz w:val="14"/>
          <w:szCs w:val="14"/>
        </w:rPr>
        <w:t>a</w:t>
      </w:r>
      <w:r w:rsidRPr="008E15C4">
        <w:rPr>
          <w:rFonts w:cs="ArialMT"/>
          <w:color w:val="232020"/>
          <w:sz w:val="14"/>
          <w:szCs w:val="14"/>
        </w:rPr>
        <w:t>de, (PROEX), o</w:t>
      </w:r>
      <w:r w:rsidRPr="008E15C4">
        <w:rPr>
          <w:sz w:val="14"/>
          <w:szCs w:val="14"/>
        </w:rPr>
        <w:t xml:space="preserve"> Programa Auxílio Permanência Estudantil (PRAPE) é um programa de caráter social que visa propiciar auxílio fina</w:t>
      </w:r>
      <w:r w:rsidRPr="008E15C4">
        <w:rPr>
          <w:sz w:val="14"/>
          <w:szCs w:val="14"/>
        </w:rPr>
        <w:t>n</w:t>
      </w:r>
      <w:r w:rsidRPr="008E15C4">
        <w:rPr>
          <w:sz w:val="14"/>
          <w:szCs w:val="14"/>
        </w:rPr>
        <w:t xml:space="preserve">ceiro aos </w:t>
      </w:r>
      <w:r w:rsidR="003C0DE0">
        <w:rPr>
          <w:sz w:val="14"/>
          <w:szCs w:val="14"/>
        </w:rPr>
        <w:t>acadêmico</w:t>
      </w:r>
      <w:r w:rsidRPr="008E15C4">
        <w:rPr>
          <w:sz w:val="14"/>
          <w:szCs w:val="14"/>
        </w:rPr>
        <w:t>s regularmente matriculados e/ou conveni</w:t>
      </w:r>
      <w:r w:rsidRPr="008E15C4">
        <w:rPr>
          <w:sz w:val="14"/>
          <w:szCs w:val="14"/>
        </w:rPr>
        <w:t>a</w:t>
      </w:r>
      <w:r w:rsidRPr="008E15C4">
        <w:rPr>
          <w:sz w:val="14"/>
          <w:szCs w:val="14"/>
        </w:rPr>
        <w:t xml:space="preserve">dos nos Cursos de Graduação, classificados como em situação de vulnerabilidade socioeconômica, para a sua permanência na Universidade. Possui duração de </w:t>
      </w:r>
      <w:r w:rsidR="008E15C4">
        <w:rPr>
          <w:sz w:val="14"/>
          <w:szCs w:val="14"/>
        </w:rPr>
        <w:t>doze</w:t>
      </w:r>
      <w:r w:rsidRPr="008E15C4">
        <w:rPr>
          <w:sz w:val="14"/>
          <w:szCs w:val="14"/>
        </w:rPr>
        <w:t xml:space="preserve"> meses, podendo ser renovado por períodos sucessivos, observado o prazo máximo para a conclusão do curso de graduação e os requisitos do edital.</w:t>
      </w:r>
    </w:p>
    <w:p w:rsidR="00BA16D1" w:rsidRPr="008E15C4" w:rsidRDefault="00BA16D1" w:rsidP="00BA16D1">
      <w:pPr>
        <w:rPr>
          <w:b/>
          <w:sz w:val="14"/>
          <w:szCs w:val="14"/>
        </w:rPr>
      </w:pPr>
    </w:p>
    <w:p w:rsidR="00BA16D1" w:rsidRPr="008E15C4" w:rsidRDefault="00BA16D1" w:rsidP="00DC3971">
      <w:pPr>
        <w:spacing w:after="40"/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Como Participar?</w:t>
      </w:r>
    </w:p>
    <w:p w:rsidR="00BA16D1" w:rsidRPr="008E15C4" w:rsidRDefault="00BA16D1" w:rsidP="008E15C4">
      <w:pPr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>Anualmente, as inscrições para o PRAPE serão abertas atr</w:t>
      </w:r>
      <w:r w:rsidRPr="008E15C4">
        <w:rPr>
          <w:sz w:val="14"/>
          <w:szCs w:val="14"/>
        </w:rPr>
        <w:t>a</w:t>
      </w:r>
      <w:r w:rsidRPr="008E15C4">
        <w:rPr>
          <w:sz w:val="14"/>
          <w:szCs w:val="14"/>
        </w:rPr>
        <w:t>vés de edital que estabelece o prazo e a documentação necess</w:t>
      </w:r>
      <w:r w:rsidRPr="008E15C4">
        <w:rPr>
          <w:sz w:val="14"/>
          <w:szCs w:val="14"/>
        </w:rPr>
        <w:t>á</w:t>
      </w:r>
      <w:r w:rsidRPr="008E15C4">
        <w:rPr>
          <w:sz w:val="14"/>
          <w:szCs w:val="14"/>
        </w:rPr>
        <w:t xml:space="preserve">ria. Para candidatar-se ao Programa de Auxílio Permanência Estudantil (PRAPE) o </w:t>
      </w:r>
      <w:r w:rsidR="003C0DE0">
        <w:rPr>
          <w:sz w:val="14"/>
          <w:szCs w:val="14"/>
        </w:rPr>
        <w:t>acadêmico</w:t>
      </w:r>
      <w:r w:rsidRPr="008E15C4">
        <w:rPr>
          <w:sz w:val="14"/>
          <w:szCs w:val="14"/>
        </w:rPr>
        <w:t xml:space="preserve"> deverá comprovar:</w:t>
      </w:r>
    </w:p>
    <w:p w:rsidR="00BA16D1" w:rsidRPr="008E15C4" w:rsidRDefault="00BA16D1" w:rsidP="008E15C4">
      <w:pPr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>- Não ter concluído outro Curso de Graduação;</w:t>
      </w:r>
    </w:p>
    <w:p w:rsidR="00BA16D1" w:rsidRPr="008E15C4" w:rsidRDefault="00BA16D1" w:rsidP="008E15C4">
      <w:pPr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>- Ter sua matrícula regular no Curso de Graduação, demon</w:t>
      </w:r>
      <w:r w:rsidRPr="008E15C4">
        <w:rPr>
          <w:sz w:val="14"/>
          <w:szCs w:val="14"/>
        </w:rPr>
        <w:t>s</w:t>
      </w:r>
      <w:r w:rsidRPr="008E15C4">
        <w:rPr>
          <w:sz w:val="14"/>
          <w:szCs w:val="14"/>
        </w:rPr>
        <w:t>trando estar cursando pelo menos 80% da carga horária do período letivo/fase, com disciplinas da fase regular ou de outras fases, desde que atinja o percentual mencionado;</w:t>
      </w:r>
    </w:p>
    <w:p w:rsidR="00BA16D1" w:rsidRPr="008E15C4" w:rsidRDefault="00BA16D1" w:rsidP="008E15C4">
      <w:pPr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>- Pertencer à família com renda per capita familiar de até um salário mínimo e meio;</w:t>
      </w:r>
    </w:p>
    <w:p w:rsidR="00BA16D1" w:rsidRPr="008E15C4" w:rsidRDefault="00BA16D1" w:rsidP="008E15C4">
      <w:pPr>
        <w:spacing w:after="40"/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>- Não exercer atividade remunerada não vinculada à vida acadêmica.</w:t>
      </w:r>
    </w:p>
    <w:p w:rsidR="00BA16D1" w:rsidRDefault="00BA16D1" w:rsidP="005309A9">
      <w:pPr>
        <w:jc w:val="both"/>
        <w:rPr>
          <w:rFonts w:cs="Arial-BoldMT"/>
          <w:bCs/>
          <w:color w:val="232020"/>
          <w:sz w:val="14"/>
          <w:szCs w:val="14"/>
        </w:rPr>
      </w:pPr>
      <w:r w:rsidRPr="008E15C4">
        <w:rPr>
          <w:rFonts w:cs="Arial"/>
          <w:b/>
          <w:sz w:val="14"/>
          <w:szCs w:val="14"/>
        </w:rPr>
        <w:t>*Mais informações:</w:t>
      </w:r>
      <w:r w:rsidRPr="008E15C4">
        <w:rPr>
          <w:rFonts w:cs="Arial"/>
          <w:sz w:val="14"/>
          <w:szCs w:val="14"/>
        </w:rPr>
        <w:t xml:space="preserve"> </w:t>
      </w:r>
      <w:r w:rsidR="005F7258" w:rsidRPr="005F7258">
        <w:rPr>
          <w:rFonts w:cs="Arial-BoldMT"/>
          <w:bCs/>
          <w:color w:val="232020"/>
          <w:sz w:val="14"/>
          <w:szCs w:val="14"/>
        </w:rPr>
        <w:t>Resolução Nº 047/2012</w:t>
      </w:r>
      <w:r w:rsidR="005F7258">
        <w:rPr>
          <w:rFonts w:cs="Arial-BoldMT"/>
          <w:bCs/>
          <w:color w:val="232020"/>
          <w:sz w:val="14"/>
          <w:szCs w:val="14"/>
        </w:rPr>
        <w:t xml:space="preserve"> </w:t>
      </w:r>
      <w:r w:rsidRPr="008E15C4">
        <w:rPr>
          <w:rFonts w:cs="Arial-BoldMT"/>
          <w:bCs/>
          <w:color w:val="232020"/>
          <w:sz w:val="14"/>
          <w:szCs w:val="14"/>
        </w:rPr>
        <w:t>– CONSUNI</w:t>
      </w:r>
    </w:p>
    <w:p w:rsidR="00B76430" w:rsidRPr="008E15C4" w:rsidRDefault="00B76430" w:rsidP="008E15C4">
      <w:pPr>
        <w:ind w:firstLine="284"/>
        <w:jc w:val="both"/>
        <w:rPr>
          <w:rFonts w:cs="Arial-BoldMT"/>
          <w:bCs/>
          <w:color w:val="232020"/>
          <w:sz w:val="14"/>
          <w:szCs w:val="14"/>
        </w:rPr>
      </w:pPr>
    </w:p>
    <w:p w:rsidR="00BA16D1" w:rsidRPr="008E15C4" w:rsidRDefault="00BA16D1" w:rsidP="00BA16D1">
      <w:pPr>
        <w:jc w:val="both"/>
        <w:rPr>
          <w:rFonts w:cs="Arial-BoldMT"/>
          <w:bCs/>
          <w:color w:val="232020"/>
          <w:sz w:val="14"/>
          <w:szCs w:val="14"/>
        </w:rPr>
      </w:pPr>
    </w:p>
    <w:p w:rsidR="00BA16D1" w:rsidRPr="008E15C4" w:rsidRDefault="00E33271" w:rsidP="00DC3971">
      <w:pPr>
        <w:spacing w:after="120"/>
        <w:jc w:val="both"/>
        <w:outlineLvl w:val="0"/>
        <w:rPr>
          <w:b/>
          <w:color w:val="C00000"/>
          <w:sz w:val="20"/>
          <w:szCs w:val="20"/>
        </w:rPr>
      </w:pPr>
      <w:r w:rsidRPr="00E33271">
        <w:rPr>
          <w:noProof/>
          <w:sz w:val="20"/>
          <w:szCs w:val="20"/>
          <w:lang w:eastAsia="pt-BR"/>
        </w:rPr>
        <w:pict>
          <v:shape id="_x0000_s1095" type="#_x0000_t93" style="position:absolute;left:0;text-align:left;margin-left:2.6pt;margin-top:3.45pt;width:21.15pt;height:13.65pt;z-index:251715584" fillcolor="#c00000" strokecolor="#c00000">
            <v:shadow on="t" type="perspective" color="#e5b8b7 [1301]" opacity=".5" origin=".5,.5" offset=",-6pt" offset2="16pt" matrix="1.25,,,1.25"/>
          </v:shape>
        </w:pict>
      </w:r>
      <w:r w:rsidR="00BA16D1" w:rsidRPr="008E15C4">
        <w:rPr>
          <w:sz w:val="20"/>
          <w:szCs w:val="20"/>
        </w:rPr>
        <w:t xml:space="preserve">             </w:t>
      </w:r>
      <w:r w:rsidR="00BA16D1" w:rsidRPr="008E15C4">
        <w:rPr>
          <w:b/>
          <w:color w:val="C00000"/>
          <w:sz w:val="20"/>
          <w:szCs w:val="20"/>
        </w:rPr>
        <w:t>Bolsa de Apoio Discente</w:t>
      </w:r>
    </w:p>
    <w:p w:rsidR="00BA16D1" w:rsidRPr="008E15C4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O que é?</w:t>
      </w:r>
    </w:p>
    <w:p w:rsidR="00BA16D1" w:rsidRPr="008E15C4" w:rsidRDefault="00BA16D1" w:rsidP="008E15C4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 xml:space="preserve">O Programa de Bolsa de Apoio Discente tem como objetivo proporcionar ao estudante a oportunidade do desempenho de atividade laboral, visando à incorporação de hábitos de trabalho intelectual e de melhor adaptação ao meio social. A jornada a ser cumprida pelo bolsista é de </w:t>
      </w:r>
      <w:r w:rsidR="008E15C4">
        <w:rPr>
          <w:sz w:val="14"/>
          <w:szCs w:val="14"/>
        </w:rPr>
        <w:t>quatro</w:t>
      </w:r>
      <w:r w:rsidRPr="008E15C4">
        <w:rPr>
          <w:sz w:val="14"/>
          <w:szCs w:val="14"/>
        </w:rPr>
        <w:t xml:space="preserve"> horas diárias e de </w:t>
      </w:r>
      <w:r w:rsidR="008E15C4">
        <w:rPr>
          <w:sz w:val="14"/>
          <w:szCs w:val="14"/>
        </w:rPr>
        <w:t>vinte</w:t>
      </w:r>
      <w:r w:rsidRPr="008E15C4">
        <w:rPr>
          <w:sz w:val="14"/>
          <w:szCs w:val="14"/>
        </w:rPr>
        <w:t xml:space="preserve"> horas semanais, compatibilizada com o horário da Instituição e com os horários do respectivo curso.</w:t>
      </w:r>
    </w:p>
    <w:p w:rsidR="00BA16D1" w:rsidRPr="008E15C4" w:rsidRDefault="00BA16D1" w:rsidP="00DC3971">
      <w:pPr>
        <w:tabs>
          <w:tab w:val="left" w:pos="1095"/>
        </w:tabs>
        <w:spacing w:after="40"/>
        <w:jc w:val="both"/>
        <w:outlineLvl w:val="0"/>
        <w:rPr>
          <w:sz w:val="14"/>
          <w:szCs w:val="14"/>
        </w:rPr>
      </w:pPr>
      <w:r w:rsidRPr="008E15C4">
        <w:rPr>
          <w:b/>
          <w:sz w:val="14"/>
          <w:szCs w:val="14"/>
        </w:rPr>
        <w:t>Como Participar?</w:t>
      </w:r>
    </w:p>
    <w:p w:rsidR="005F7258" w:rsidRPr="005F7258" w:rsidRDefault="005F7258" w:rsidP="005F7258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5F7258">
        <w:rPr>
          <w:sz w:val="14"/>
          <w:szCs w:val="14"/>
        </w:rPr>
        <w:lastRenderedPageBreak/>
        <w:t>A Bolsa de Apoio Discente destina-se a estudantes regula</w:t>
      </w:r>
      <w:r w:rsidRPr="005F7258">
        <w:rPr>
          <w:sz w:val="14"/>
          <w:szCs w:val="14"/>
        </w:rPr>
        <w:t>r</w:t>
      </w:r>
      <w:r w:rsidRPr="005F7258">
        <w:rPr>
          <w:sz w:val="14"/>
          <w:szCs w:val="14"/>
        </w:rPr>
        <w:t>mente matriculados e com frequência efetiva nos cursos de graduação oferecidos pela Universidade do Estado de Santa Catarina. As inscrições ocorrem o ano todo, mas devem ser renovadas a cada semestre. São levados em consideração os seguintes critérios:</w:t>
      </w:r>
    </w:p>
    <w:p w:rsidR="005F7258" w:rsidRPr="005F7258" w:rsidRDefault="005F7258" w:rsidP="005F7258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5F7258">
        <w:rPr>
          <w:sz w:val="14"/>
          <w:szCs w:val="14"/>
        </w:rPr>
        <w:t xml:space="preserve">- Carência socioeconômica; </w:t>
      </w:r>
    </w:p>
    <w:p w:rsidR="005F7258" w:rsidRPr="005F7258" w:rsidRDefault="005F7258" w:rsidP="005F7258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5F7258">
        <w:rPr>
          <w:sz w:val="14"/>
          <w:szCs w:val="14"/>
        </w:rPr>
        <w:t xml:space="preserve">- Habilidades específicas para a função; e, </w:t>
      </w:r>
    </w:p>
    <w:p w:rsidR="005F7258" w:rsidRPr="005F7258" w:rsidRDefault="005F7258" w:rsidP="005F7258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5F7258">
        <w:rPr>
          <w:sz w:val="14"/>
          <w:szCs w:val="14"/>
        </w:rPr>
        <w:t>- Disponibilidade de horário.</w:t>
      </w:r>
    </w:p>
    <w:p w:rsidR="005F7258" w:rsidRPr="005F7258" w:rsidRDefault="005F7258" w:rsidP="005F7258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</w:p>
    <w:p w:rsidR="005F7258" w:rsidRPr="005F7258" w:rsidRDefault="005F7258" w:rsidP="005F7258">
      <w:pPr>
        <w:tabs>
          <w:tab w:val="left" w:pos="1095"/>
        </w:tabs>
        <w:spacing w:after="40"/>
        <w:ind w:firstLine="284"/>
        <w:jc w:val="both"/>
        <w:rPr>
          <w:sz w:val="14"/>
          <w:szCs w:val="14"/>
        </w:rPr>
      </w:pPr>
      <w:r w:rsidRPr="005F7258">
        <w:rPr>
          <w:sz w:val="14"/>
          <w:szCs w:val="14"/>
        </w:rPr>
        <w:t xml:space="preserve">Link para inscrição: </w:t>
      </w:r>
      <w:hyperlink r:id="rId55" w:history="1">
        <w:r w:rsidRPr="005F7258">
          <w:rPr>
            <w:rStyle w:val="Hyperlink"/>
            <w:sz w:val="14"/>
            <w:szCs w:val="14"/>
          </w:rPr>
          <w:t>http://www.ceavi.udesc.br/?id=878</w:t>
        </w:r>
      </w:hyperlink>
      <w:r w:rsidRPr="005F7258">
        <w:rPr>
          <w:sz w:val="14"/>
          <w:szCs w:val="14"/>
        </w:rPr>
        <w:t xml:space="preserve"> </w:t>
      </w:r>
    </w:p>
    <w:p w:rsidR="00B76430" w:rsidRDefault="005F7258" w:rsidP="005309A9">
      <w:pPr>
        <w:tabs>
          <w:tab w:val="left" w:pos="1095"/>
        </w:tabs>
        <w:jc w:val="both"/>
        <w:rPr>
          <w:sz w:val="14"/>
          <w:szCs w:val="14"/>
        </w:rPr>
      </w:pPr>
      <w:r w:rsidRPr="005F7258">
        <w:rPr>
          <w:b/>
          <w:sz w:val="14"/>
          <w:szCs w:val="14"/>
        </w:rPr>
        <w:t xml:space="preserve"> *Mais informações:</w:t>
      </w:r>
      <w:r w:rsidRPr="005F7258">
        <w:rPr>
          <w:sz w:val="14"/>
          <w:szCs w:val="14"/>
        </w:rPr>
        <w:t xml:space="preserve"> Resolução Nº 001/2005 – CONSUNI.</w:t>
      </w:r>
    </w:p>
    <w:p w:rsidR="005F7258" w:rsidRPr="008E15C4" w:rsidRDefault="005F7258" w:rsidP="005F7258">
      <w:pPr>
        <w:tabs>
          <w:tab w:val="left" w:pos="1095"/>
        </w:tabs>
        <w:ind w:firstLine="284"/>
        <w:jc w:val="both"/>
        <w:rPr>
          <w:sz w:val="14"/>
          <w:szCs w:val="14"/>
        </w:rPr>
      </w:pPr>
    </w:p>
    <w:p w:rsidR="00BA16D1" w:rsidRPr="008E15C4" w:rsidRDefault="00BA16D1" w:rsidP="00BA16D1">
      <w:pPr>
        <w:jc w:val="both"/>
        <w:rPr>
          <w:sz w:val="14"/>
          <w:szCs w:val="14"/>
        </w:rPr>
      </w:pPr>
    </w:p>
    <w:p w:rsidR="00BA16D1" w:rsidRPr="008E15C4" w:rsidRDefault="00E33271" w:rsidP="00DC3971">
      <w:pPr>
        <w:tabs>
          <w:tab w:val="left" w:pos="1095"/>
        </w:tabs>
        <w:spacing w:after="120"/>
        <w:outlineLvl w:val="0"/>
        <w:rPr>
          <w:b/>
          <w:color w:val="C00000"/>
          <w:sz w:val="20"/>
          <w:szCs w:val="20"/>
        </w:rPr>
      </w:pPr>
      <w:r w:rsidRPr="00E33271">
        <w:rPr>
          <w:noProof/>
          <w:sz w:val="20"/>
          <w:szCs w:val="20"/>
          <w:lang w:eastAsia="pt-BR"/>
        </w:rPr>
        <w:pict>
          <v:shape id="_x0000_s1096" type="#_x0000_t93" style="position:absolute;margin-left:.9pt;margin-top:2.75pt;width:21.15pt;height:13.65pt;z-index:251716608" fillcolor="#c00000" strokecolor="#c00000">
            <v:shadow on="t" type="perspective" color="#e5b8b7 [1301]" opacity=".5" origin=".5,.5" offset=",-6pt" offset2="16pt" matrix="1.25,,,1.25"/>
          </v:shape>
        </w:pict>
      </w:r>
      <w:r w:rsidR="00BA16D1" w:rsidRPr="008E15C4">
        <w:rPr>
          <w:sz w:val="20"/>
          <w:szCs w:val="20"/>
        </w:rPr>
        <w:t xml:space="preserve">           </w:t>
      </w:r>
      <w:r w:rsidR="00BA16D1" w:rsidRPr="008E15C4">
        <w:rPr>
          <w:b/>
          <w:color w:val="C00000"/>
          <w:sz w:val="20"/>
          <w:szCs w:val="20"/>
        </w:rPr>
        <w:t>Bolsa de Monitoria</w:t>
      </w:r>
    </w:p>
    <w:p w:rsidR="00BA16D1" w:rsidRPr="008E15C4" w:rsidRDefault="00BA16D1" w:rsidP="00DC3971">
      <w:pPr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O que é?</w:t>
      </w:r>
    </w:p>
    <w:p w:rsidR="00BA16D1" w:rsidRPr="008E15C4" w:rsidRDefault="00BA16D1" w:rsidP="00305AFF">
      <w:pPr>
        <w:ind w:firstLine="284"/>
        <w:jc w:val="both"/>
        <w:rPr>
          <w:rFonts w:cs="Arial"/>
          <w:sz w:val="14"/>
          <w:szCs w:val="14"/>
        </w:rPr>
      </w:pPr>
      <w:r w:rsidRPr="008E15C4">
        <w:rPr>
          <w:rFonts w:cs="Arial"/>
          <w:sz w:val="14"/>
          <w:szCs w:val="14"/>
        </w:rPr>
        <w:t>O Programa de Monitoria de Graduação, ligado ao ensino de graduação</w:t>
      </w:r>
      <w:r w:rsidR="00BF0509">
        <w:rPr>
          <w:rFonts w:cs="Arial"/>
          <w:sz w:val="14"/>
          <w:szCs w:val="14"/>
        </w:rPr>
        <w:t>,</w:t>
      </w:r>
      <w:r w:rsidRPr="008E15C4">
        <w:rPr>
          <w:rFonts w:cs="Arial"/>
          <w:sz w:val="14"/>
          <w:szCs w:val="14"/>
        </w:rPr>
        <w:t xml:space="preserve"> tem por objetivo auxiliar o desenvolvimento de determinada disciplina, no aspecto teórico e prático, visando a melhoria do processo ensino-aprendizagem e criando condições para o aperfeiçoamento de habilidades relacionadas à atividade docente. Os bolsistas exercerão suas atividades em regime de </w:t>
      </w:r>
      <w:r w:rsidR="00305AFF">
        <w:rPr>
          <w:rFonts w:cs="Arial"/>
          <w:sz w:val="14"/>
          <w:szCs w:val="14"/>
        </w:rPr>
        <w:t>doze</w:t>
      </w:r>
      <w:r w:rsidRPr="008E15C4">
        <w:rPr>
          <w:rFonts w:cs="Arial"/>
          <w:sz w:val="14"/>
          <w:szCs w:val="14"/>
        </w:rPr>
        <w:t xml:space="preserve"> horas semanais, e sem qualquer vínculo empregatício com a UDESC</w:t>
      </w:r>
      <w:r w:rsidR="0063681D">
        <w:rPr>
          <w:rFonts w:cs="Arial"/>
          <w:sz w:val="14"/>
          <w:szCs w:val="14"/>
        </w:rPr>
        <w:t>.</w:t>
      </w:r>
    </w:p>
    <w:p w:rsidR="00BA16D1" w:rsidRPr="008E15C4" w:rsidRDefault="00BA16D1" w:rsidP="00BA16D1">
      <w:pPr>
        <w:jc w:val="both"/>
        <w:rPr>
          <w:b/>
          <w:sz w:val="14"/>
          <w:szCs w:val="14"/>
        </w:rPr>
      </w:pPr>
    </w:p>
    <w:p w:rsidR="00BA16D1" w:rsidRPr="008E15C4" w:rsidRDefault="00BA16D1" w:rsidP="00DC3971">
      <w:pPr>
        <w:spacing w:after="40"/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Como participar?</w:t>
      </w:r>
    </w:p>
    <w:p w:rsidR="00BA16D1" w:rsidRPr="008E15C4" w:rsidRDefault="00BA16D1" w:rsidP="00305AFF">
      <w:pPr>
        <w:numPr>
          <w:ilvl w:val="0"/>
          <w:numId w:val="4"/>
        </w:numPr>
        <w:tabs>
          <w:tab w:val="clear" w:pos="360"/>
          <w:tab w:val="num" w:pos="567"/>
        </w:tabs>
        <w:suppressAutoHyphens/>
        <w:ind w:firstLine="86"/>
        <w:jc w:val="both"/>
        <w:rPr>
          <w:rFonts w:eastAsia="Times New Roman" w:cs="Arial"/>
          <w:sz w:val="14"/>
          <w:szCs w:val="14"/>
          <w:lang w:val="pt-PT" w:eastAsia="ar-SA"/>
        </w:rPr>
      </w:pPr>
      <w:r w:rsidRPr="008E15C4">
        <w:rPr>
          <w:rFonts w:eastAsia="Times New Roman" w:cs="Arial"/>
          <w:sz w:val="14"/>
          <w:szCs w:val="14"/>
          <w:lang w:val="pt-PT" w:eastAsia="ar-SA"/>
        </w:rPr>
        <w:t>Ter conc</w:t>
      </w:r>
      <w:r w:rsidR="00BF0509">
        <w:rPr>
          <w:rFonts w:eastAsia="Times New Roman" w:cs="Arial"/>
          <w:sz w:val="14"/>
          <w:szCs w:val="14"/>
          <w:lang w:val="pt-PT" w:eastAsia="ar-SA"/>
        </w:rPr>
        <w:t>luído a disciplina de interesse</w:t>
      </w:r>
      <w:r w:rsidRPr="008E15C4">
        <w:rPr>
          <w:rFonts w:eastAsia="Times New Roman" w:cs="Arial"/>
          <w:sz w:val="14"/>
          <w:szCs w:val="14"/>
          <w:lang w:val="pt-PT" w:eastAsia="ar-SA"/>
        </w:rPr>
        <w:t xml:space="preserve"> com nota igual ou superior a 7,0 (</w:t>
      </w:r>
      <w:r w:rsidR="00305AFF">
        <w:rPr>
          <w:rFonts w:eastAsia="Times New Roman" w:cs="Arial"/>
          <w:sz w:val="14"/>
          <w:szCs w:val="14"/>
          <w:lang w:val="pt-PT" w:eastAsia="ar-SA"/>
        </w:rPr>
        <w:t>sete vírgula zero); e,</w:t>
      </w:r>
    </w:p>
    <w:p w:rsidR="00BA16D1" w:rsidRPr="008E15C4" w:rsidRDefault="00BA16D1" w:rsidP="00305AFF">
      <w:pPr>
        <w:numPr>
          <w:ilvl w:val="0"/>
          <w:numId w:val="4"/>
        </w:numPr>
        <w:tabs>
          <w:tab w:val="left" w:pos="567"/>
        </w:tabs>
        <w:suppressAutoHyphens/>
        <w:spacing w:after="40"/>
        <w:ind w:firstLine="86"/>
        <w:jc w:val="both"/>
        <w:rPr>
          <w:rFonts w:eastAsia="Times New Roman" w:cs="Arial"/>
          <w:sz w:val="14"/>
          <w:szCs w:val="14"/>
          <w:lang w:val="pt-PT" w:eastAsia="ar-SA"/>
        </w:rPr>
      </w:pPr>
      <w:r w:rsidRPr="008E15C4">
        <w:rPr>
          <w:rFonts w:eastAsia="Times New Roman" w:cs="Arial"/>
          <w:sz w:val="14"/>
          <w:szCs w:val="14"/>
          <w:lang w:val="pt-PT" w:eastAsia="ar-SA"/>
        </w:rPr>
        <w:t>Ter média geral de todas as disciplinas cursadas igual ou supe</w:t>
      </w:r>
      <w:r w:rsidR="00305AFF">
        <w:rPr>
          <w:rFonts w:eastAsia="Times New Roman" w:cs="Arial"/>
          <w:sz w:val="14"/>
          <w:szCs w:val="14"/>
          <w:lang w:val="pt-PT" w:eastAsia="ar-SA"/>
        </w:rPr>
        <w:t>rior a 6,5 (seis vírgula cinco).</w:t>
      </w:r>
    </w:p>
    <w:p w:rsidR="00BF0509" w:rsidRDefault="00BF0509" w:rsidP="00305AFF">
      <w:pPr>
        <w:ind w:firstLine="284"/>
        <w:rPr>
          <w:b/>
          <w:sz w:val="14"/>
          <w:szCs w:val="14"/>
        </w:rPr>
      </w:pPr>
    </w:p>
    <w:p w:rsidR="00BA16D1" w:rsidRDefault="00BA16D1" w:rsidP="005309A9">
      <w:pPr>
        <w:rPr>
          <w:sz w:val="14"/>
          <w:szCs w:val="14"/>
        </w:rPr>
      </w:pPr>
      <w:r w:rsidRPr="008E15C4">
        <w:rPr>
          <w:b/>
          <w:sz w:val="14"/>
          <w:szCs w:val="14"/>
        </w:rPr>
        <w:t xml:space="preserve">*Maiores informações: </w:t>
      </w:r>
      <w:r w:rsidRPr="008E15C4">
        <w:rPr>
          <w:sz w:val="14"/>
          <w:szCs w:val="14"/>
        </w:rPr>
        <w:t>RESOLUÇÃO N° 223/2005 – CONSUNI.</w:t>
      </w:r>
    </w:p>
    <w:p w:rsidR="00B76430" w:rsidRPr="008E15C4" w:rsidRDefault="00B76430" w:rsidP="00305AFF">
      <w:pPr>
        <w:ind w:firstLine="284"/>
        <w:rPr>
          <w:rFonts w:eastAsia="Times New Roman" w:cs="Arial"/>
          <w:b/>
          <w:bCs/>
          <w:sz w:val="14"/>
          <w:szCs w:val="14"/>
          <w:lang w:val="pt-PT" w:eastAsia="ar-SA"/>
        </w:rPr>
      </w:pPr>
    </w:p>
    <w:p w:rsidR="00BA16D1" w:rsidRPr="008E15C4" w:rsidRDefault="00BA16D1" w:rsidP="00BA16D1">
      <w:pPr>
        <w:tabs>
          <w:tab w:val="left" w:pos="1095"/>
        </w:tabs>
        <w:rPr>
          <w:b/>
          <w:color w:val="C00000"/>
          <w:sz w:val="14"/>
          <w:szCs w:val="14"/>
        </w:rPr>
      </w:pPr>
    </w:p>
    <w:p w:rsidR="00BA16D1" w:rsidRPr="00305AFF" w:rsidRDefault="00E33271" w:rsidP="00DC3971">
      <w:pPr>
        <w:spacing w:after="120"/>
        <w:jc w:val="both"/>
        <w:outlineLvl w:val="0"/>
        <w:rPr>
          <w:b/>
          <w:color w:val="C00000"/>
          <w:sz w:val="20"/>
          <w:szCs w:val="20"/>
        </w:rPr>
      </w:pPr>
      <w:r w:rsidRPr="00E33271">
        <w:rPr>
          <w:noProof/>
          <w:sz w:val="20"/>
          <w:szCs w:val="20"/>
          <w:lang w:eastAsia="pt-BR"/>
        </w:rPr>
        <w:pict>
          <v:shape id="_x0000_s1097" type="#_x0000_t93" style="position:absolute;left:0;text-align:left;margin-left:.9pt;margin-top:1.65pt;width:21.15pt;height:13.65pt;z-index:251717632" fillcolor="#c00000" strokecolor="#c00000">
            <v:shadow on="t" type="perspective" color="#e5b8b7 [1301]" opacity=".5" origin=".5,.5" offset=",-6pt" offset2="16pt" matrix="1.25,,,1.25"/>
          </v:shape>
        </w:pict>
      </w:r>
      <w:r w:rsidR="00305AFF">
        <w:rPr>
          <w:sz w:val="20"/>
          <w:szCs w:val="20"/>
        </w:rPr>
        <w:t xml:space="preserve">          </w:t>
      </w:r>
      <w:r w:rsidR="00BA16D1" w:rsidRPr="00305AFF">
        <w:rPr>
          <w:sz w:val="20"/>
          <w:szCs w:val="20"/>
        </w:rPr>
        <w:t xml:space="preserve"> </w:t>
      </w:r>
      <w:r w:rsidR="00BA16D1" w:rsidRPr="00305AFF">
        <w:rPr>
          <w:b/>
          <w:color w:val="C00000"/>
          <w:sz w:val="20"/>
          <w:szCs w:val="20"/>
        </w:rPr>
        <w:t>Bolsa de Pesquisa</w:t>
      </w:r>
    </w:p>
    <w:p w:rsidR="00BA16D1" w:rsidRPr="008E15C4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O que é?</w:t>
      </w:r>
    </w:p>
    <w:p w:rsidR="00BA16D1" w:rsidRPr="008E15C4" w:rsidRDefault="00BA16D1" w:rsidP="00305AFF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>A Bolsa de Pesquisa é um incentivo financeiro destinado aos acadêmicos envolvidos com projetos de pesquisa desenvolvidos na instituição, sob</w:t>
      </w:r>
      <w:r w:rsidR="00305AFF">
        <w:rPr>
          <w:sz w:val="14"/>
          <w:szCs w:val="14"/>
        </w:rPr>
        <w:t xml:space="preserve"> a</w:t>
      </w:r>
      <w:r w:rsidRPr="008E15C4">
        <w:rPr>
          <w:sz w:val="14"/>
          <w:szCs w:val="14"/>
        </w:rPr>
        <w:t xml:space="preserve"> orientação de um professor. </w:t>
      </w:r>
    </w:p>
    <w:p w:rsidR="00BA16D1" w:rsidRPr="008E15C4" w:rsidRDefault="00BA16D1" w:rsidP="00BA16D1">
      <w:pPr>
        <w:tabs>
          <w:tab w:val="left" w:pos="1095"/>
        </w:tabs>
        <w:jc w:val="both"/>
        <w:rPr>
          <w:b/>
          <w:sz w:val="14"/>
          <w:szCs w:val="14"/>
        </w:rPr>
      </w:pPr>
    </w:p>
    <w:p w:rsidR="00BA16D1" w:rsidRPr="008E15C4" w:rsidRDefault="00BA16D1" w:rsidP="00DC3971">
      <w:pPr>
        <w:tabs>
          <w:tab w:val="left" w:pos="1095"/>
        </w:tabs>
        <w:spacing w:after="40"/>
        <w:jc w:val="both"/>
        <w:outlineLvl w:val="0"/>
        <w:rPr>
          <w:b/>
          <w:sz w:val="14"/>
          <w:szCs w:val="14"/>
        </w:rPr>
      </w:pPr>
      <w:r w:rsidRPr="008E15C4">
        <w:rPr>
          <w:b/>
          <w:sz w:val="14"/>
          <w:szCs w:val="14"/>
        </w:rPr>
        <w:t>Como Participar?</w:t>
      </w:r>
    </w:p>
    <w:p w:rsidR="00BA16D1" w:rsidRPr="008E15C4" w:rsidRDefault="00BA16D1" w:rsidP="00305AFF">
      <w:pPr>
        <w:tabs>
          <w:tab w:val="left" w:pos="1095"/>
        </w:tabs>
        <w:ind w:firstLine="284"/>
        <w:jc w:val="both"/>
        <w:rPr>
          <w:sz w:val="14"/>
          <w:szCs w:val="14"/>
        </w:rPr>
      </w:pPr>
      <w:r w:rsidRPr="008E15C4">
        <w:rPr>
          <w:sz w:val="14"/>
          <w:szCs w:val="14"/>
        </w:rPr>
        <w:t xml:space="preserve">O </w:t>
      </w:r>
      <w:r w:rsidR="003C0DE0">
        <w:rPr>
          <w:sz w:val="14"/>
          <w:szCs w:val="14"/>
        </w:rPr>
        <w:t>acadêmico</w:t>
      </w:r>
      <w:r w:rsidRPr="008E15C4">
        <w:rPr>
          <w:sz w:val="14"/>
          <w:szCs w:val="14"/>
        </w:rPr>
        <w:t xml:space="preserve"> deve ter bom desempenho acadêmico. Os r</w:t>
      </w:r>
      <w:r w:rsidRPr="008E15C4">
        <w:rPr>
          <w:sz w:val="14"/>
          <w:szCs w:val="14"/>
        </w:rPr>
        <w:t>e</w:t>
      </w:r>
      <w:r w:rsidRPr="008E15C4">
        <w:rPr>
          <w:sz w:val="14"/>
          <w:szCs w:val="14"/>
        </w:rPr>
        <w:t>quisitos podem variar de acordo com o edital regulador do projeto de pesquisa e basicamente requerem estar matriculado regularmente em curso de graduação da UDESC, não possuir vínculo empregatício e dedicação integral às atividades de acadêmicas.</w:t>
      </w:r>
    </w:p>
    <w:p w:rsidR="00BA16D1" w:rsidRDefault="00BA16D1" w:rsidP="00BA16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2EE7" w:rsidRPr="009E1A59" w:rsidRDefault="00E33271" w:rsidP="00A32EE7">
      <w:pPr>
        <w:spacing w:after="120"/>
        <w:rPr>
          <w:sz w:val="24"/>
          <w:szCs w:val="24"/>
        </w:rPr>
      </w:pPr>
      <w:r w:rsidRPr="00E33271">
        <w:rPr>
          <w:sz w:val="24"/>
          <w:szCs w:val="24"/>
        </w:rPr>
        <w:lastRenderedPageBreak/>
        <w:pict>
          <v:shape id="_x0000_i1034" type="#_x0000_t136" style="width:181.5pt;height:18.75pt" fillcolor="#1f497d [3215]" strokecolor="#1f497d [3215]">
            <v:fill color2="#365f91 [2404]" rotate="t" focus="50%" type="gradient"/>
            <v:shadow color="#868686"/>
            <v:textpath style="font-family:&quot;Calibri&quot;;font-size:16pt;font-weight:bold;v-text-kern:t" trim="t" fitpath="t" string="Outras atividades desenvolvidas no CEAVI"/>
          </v:shape>
        </w:pict>
      </w:r>
    </w:p>
    <w:p w:rsidR="00A32EE7" w:rsidRPr="0063681D" w:rsidRDefault="00E33271" w:rsidP="00DC3971">
      <w:pPr>
        <w:spacing w:after="120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152" type="#_x0000_t93" style="position:absolute;margin-left:-.95pt;margin-top:3.2pt;width:23.9pt;height:17.45pt;z-index:251766784" fillcolor="#243f60 [1604]" strokecolor="#243f60 [1604]">
            <v:shadow on="t" type="perspective" color="#548dd4 [1951]" opacity=".5" origin=".5,.5" offset=",-6pt" offset2="16pt" matrix="1.25,,,1.25"/>
          </v:shape>
        </w:pict>
      </w:r>
      <w:r w:rsidR="00A32EE7" w:rsidRPr="0063681D">
        <w:rPr>
          <w:sz w:val="20"/>
          <w:szCs w:val="20"/>
        </w:rPr>
        <w:t xml:space="preserve">             </w:t>
      </w:r>
      <w:r w:rsidR="00A32EE7" w:rsidRPr="0063681D">
        <w:rPr>
          <w:b/>
          <w:color w:val="1F497D" w:themeColor="text2"/>
          <w:sz w:val="20"/>
          <w:szCs w:val="20"/>
        </w:rPr>
        <w:t>Associação Atlética CEAVI</w:t>
      </w:r>
    </w:p>
    <w:p w:rsidR="00A32EE7" w:rsidRPr="0063681D" w:rsidRDefault="00A32EE7" w:rsidP="00DC3971">
      <w:pPr>
        <w:spacing w:after="40"/>
        <w:outlineLvl w:val="0"/>
        <w:rPr>
          <w:b/>
          <w:bCs/>
          <w:sz w:val="14"/>
          <w:szCs w:val="14"/>
        </w:rPr>
      </w:pPr>
      <w:r w:rsidRPr="0063681D">
        <w:rPr>
          <w:b/>
          <w:bCs/>
          <w:sz w:val="14"/>
          <w:szCs w:val="14"/>
        </w:rPr>
        <w:t>O que é?</w:t>
      </w:r>
    </w:p>
    <w:p w:rsidR="00A32EE7" w:rsidRPr="0063681D" w:rsidRDefault="00A32EE7" w:rsidP="00A32EE7">
      <w:pPr>
        <w:ind w:firstLine="284"/>
        <w:jc w:val="both"/>
        <w:rPr>
          <w:rFonts w:eastAsia="Calibri" w:cs="Times New Roman"/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 xml:space="preserve">A Associação Atlética </w:t>
      </w:r>
      <w:r w:rsidRPr="0063681D">
        <w:rPr>
          <w:sz w:val="14"/>
          <w:szCs w:val="14"/>
        </w:rPr>
        <w:t xml:space="preserve">CEAVI </w:t>
      </w:r>
      <w:r w:rsidRPr="0063681D">
        <w:rPr>
          <w:rFonts w:eastAsia="Calibri" w:cs="Times New Roman"/>
          <w:sz w:val="14"/>
          <w:szCs w:val="14"/>
        </w:rPr>
        <w:t>é uma entidade sem fins lucrat</w:t>
      </w:r>
      <w:r w:rsidRPr="0063681D">
        <w:rPr>
          <w:rFonts w:eastAsia="Calibri" w:cs="Times New Roman"/>
          <w:sz w:val="14"/>
          <w:szCs w:val="14"/>
        </w:rPr>
        <w:t>i</w:t>
      </w:r>
      <w:r w:rsidRPr="0063681D">
        <w:rPr>
          <w:rFonts w:eastAsia="Calibri" w:cs="Times New Roman"/>
          <w:sz w:val="14"/>
          <w:szCs w:val="14"/>
        </w:rPr>
        <w:t>vos, de caráter social e cultural, com personalidade jurídica de direito privado.</w:t>
      </w:r>
    </w:p>
    <w:p w:rsidR="00A32EE7" w:rsidRPr="0063681D" w:rsidRDefault="00A32EE7" w:rsidP="00A32EE7">
      <w:pPr>
        <w:ind w:firstLine="284"/>
        <w:jc w:val="both"/>
        <w:rPr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 xml:space="preserve">São compromissos </w:t>
      </w:r>
      <w:r w:rsidRPr="0063681D">
        <w:rPr>
          <w:sz w:val="14"/>
          <w:szCs w:val="14"/>
        </w:rPr>
        <w:t xml:space="preserve">da </w:t>
      </w:r>
      <w:r w:rsidRPr="0063681D">
        <w:rPr>
          <w:bCs/>
          <w:sz w:val="14"/>
          <w:szCs w:val="14"/>
        </w:rPr>
        <w:t>Associação Atlética CEAVI</w:t>
      </w:r>
      <w:r w:rsidRPr="0063681D">
        <w:rPr>
          <w:rFonts w:eastAsia="Calibri" w:cs="Times New Roman"/>
          <w:sz w:val="14"/>
          <w:szCs w:val="14"/>
        </w:rPr>
        <w:t>: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>Fomentar e difundir a prática esportiva entre os seus a</w:t>
      </w:r>
      <w:r w:rsidRPr="0063681D">
        <w:rPr>
          <w:rFonts w:eastAsia="Calibri" w:cs="Times New Roman"/>
          <w:sz w:val="14"/>
          <w:szCs w:val="14"/>
        </w:rPr>
        <w:t>s</w:t>
      </w:r>
      <w:r w:rsidRPr="0063681D">
        <w:rPr>
          <w:rFonts w:eastAsia="Calibri" w:cs="Times New Roman"/>
          <w:sz w:val="14"/>
          <w:szCs w:val="14"/>
        </w:rPr>
        <w:t>sociados;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 xml:space="preserve">Representar e organizar a participação do </w:t>
      </w:r>
      <w:r w:rsidRPr="0063681D">
        <w:rPr>
          <w:sz w:val="14"/>
          <w:szCs w:val="14"/>
        </w:rPr>
        <w:t>CEAVI</w:t>
      </w:r>
      <w:r w:rsidRPr="0063681D">
        <w:rPr>
          <w:rFonts w:eastAsia="Calibri" w:cs="Times New Roman"/>
          <w:sz w:val="14"/>
          <w:szCs w:val="14"/>
        </w:rPr>
        <w:t xml:space="preserve"> nos e</w:t>
      </w:r>
      <w:r w:rsidRPr="0063681D">
        <w:rPr>
          <w:rFonts w:eastAsia="Calibri" w:cs="Times New Roman"/>
          <w:sz w:val="14"/>
          <w:szCs w:val="14"/>
        </w:rPr>
        <w:t>s</w:t>
      </w:r>
      <w:r w:rsidRPr="0063681D">
        <w:rPr>
          <w:rFonts w:eastAsia="Calibri" w:cs="Times New Roman"/>
          <w:sz w:val="14"/>
          <w:szCs w:val="14"/>
        </w:rPr>
        <w:t>portes universitários;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caps/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>Realizar e patrocinar competições esportivas;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caps/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>Aquisição, gerenciamento e manutenção dos materiais esportivos;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caps/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>Privilegiar todos os cursos e gêneros;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>Possibilitar o desenvolvimento dos espíritos de amizade e interação entre seus associados;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 xml:space="preserve">Lutar pelo financiamento e melhoria da estrutura para as práticas esportivas que interessem aos acadêmicos do </w:t>
      </w:r>
      <w:r w:rsidRPr="0063681D">
        <w:rPr>
          <w:sz w:val="14"/>
          <w:szCs w:val="14"/>
        </w:rPr>
        <w:t>CE</w:t>
      </w:r>
      <w:r w:rsidRPr="0063681D">
        <w:rPr>
          <w:sz w:val="14"/>
          <w:szCs w:val="14"/>
        </w:rPr>
        <w:t>A</w:t>
      </w:r>
      <w:r w:rsidRPr="0063681D">
        <w:rPr>
          <w:sz w:val="14"/>
          <w:szCs w:val="14"/>
        </w:rPr>
        <w:t>VI</w:t>
      </w:r>
      <w:r w:rsidRPr="0063681D">
        <w:rPr>
          <w:rFonts w:eastAsia="Calibri" w:cs="Times New Roman"/>
          <w:sz w:val="14"/>
          <w:szCs w:val="14"/>
        </w:rPr>
        <w:t>;</w:t>
      </w:r>
    </w:p>
    <w:p w:rsidR="00A32EE7" w:rsidRPr="0063681D" w:rsidRDefault="00A32EE7" w:rsidP="00A32EE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eastAsia="Calibri" w:cs="Times New Roman"/>
          <w:sz w:val="14"/>
          <w:szCs w:val="14"/>
        </w:rPr>
      </w:pPr>
      <w:r w:rsidRPr="0063681D">
        <w:rPr>
          <w:rFonts w:eastAsia="Calibri" w:cs="Times New Roman"/>
          <w:sz w:val="14"/>
          <w:szCs w:val="14"/>
        </w:rPr>
        <w:t>Promover eventos de cunho sociocultural</w:t>
      </w:r>
      <w:r w:rsidRPr="0063681D">
        <w:rPr>
          <w:sz w:val="14"/>
          <w:szCs w:val="14"/>
        </w:rPr>
        <w:t>.</w:t>
      </w:r>
    </w:p>
    <w:p w:rsidR="00A32EE7" w:rsidRPr="0063681D" w:rsidRDefault="00A32EE7" w:rsidP="00A32EE7">
      <w:pPr>
        <w:rPr>
          <w:b/>
          <w:bCs/>
          <w:sz w:val="14"/>
          <w:szCs w:val="14"/>
        </w:rPr>
      </w:pPr>
    </w:p>
    <w:p w:rsidR="00A32EE7" w:rsidRPr="0063681D" w:rsidRDefault="00A32EE7" w:rsidP="00DC3971">
      <w:pPr>
        <w:spacing w:after="40"/>
        <w:outlineLvl w:val="0"/>
        <w:rPr>
          <w:b/>
          <w:bCs/>
          <w:sz w:val="14"/>
          <w:szCs w:val="14"/>
        </w:rPr>
      </w:pPr>
      <w:r w:rsidRPr="0063681D">
        <w:rPr>
          <w:b/>
          <w:bCs/>
          <w:sz w:val="14"/>
          <w:szCs w:val="14"/>
        </w:rPr>
        <w:t xml:space="preserve">Como participar? </w:t>
      </w:r>
    </w:p>
    <w:p w:rsidR="00A32EE7" w:rsidRPr="0063681D" w:rsidRDefault="00A32EE7" w:rsidP="00A32EE7">
      <w:pPr>
        <w:ind w:firstLine="284"/>
        <w:jc w:val="both"/>
        <w:rPr>
          <w:bCs/>
          <w:sz w:val="14"/>
          <w:szCs w:val="14"/>
        </w:rPr>
      </w:pPr>
      <w:r w:rsidRPr="0063681D">
        <w:rPr>
          <w:bCs/>
          <w:sz w:val="14"/>
          <w:szCs w:val="14"/>
        </w:rPr>
        <w:t xml:space="preserve">Interessados em fazer parte das atividades da Associação </w:t>
      </w:r>
      <w:r w:rsidRPr="0063681D">
        <w:rPr>
          <w:bCs/>
          <w:sz w:val="14"/>
          <w:szCs w:val="14"/>
        </w:rPr>
        <w:t>A</w:t>
      </w:r>
      <w:r w:rsidRPr="0063681D">
        <w:rPr>
          <w:bCs/>
          <w:sz w:val="14"/>
          <w:szCs w:val="14"/>
        </w:rPr>
        <w:t>tlética podem procurar pelo Departamento de Extensão do CEAVI.</w:t>
      </w:r>
    </w:p>
    <w:p w:rsidR="00A32EE7" w:rsidRPr="0063681D" w:rsidRDefault="00A32EE7" w:rsidP="00A32EE7">
      <w:pPr>
        <w:tabs>
          <w:tab w:val="left" w:pos="1095"/>
        </w:tabs>
        <w:rPr>
          <w:color w:val="C00000"/>
          <w:sz w:val="14"/>
          <w:szCs w:val="14"/>
        </w:rPr>
      </w:pPr>
    </w:p>
    <w:p w:rsidR="00892794" w:rsidRDefault="00892794" w:rsidP="00A32EE7">
      <w:pPr>
        <w:spacing w:after="120"/>
        <w:jc w:val="center"/>
        <w:rPr>
          <w:sz w:val="20"/>
          <w:szCs w:val="20"/>
        </w:rPr>
      </w:pPr>
    </w:p>
    <w:p w:rsidR="00A32EE7" w:rsidRPr="00F107A3" w:rsidRDefault="00E33271" w:rsidP="00A32EE7">
      <w:pPr>
        <w:spacing w:after="120"/>
        <w:jc w:val="center"/>
        <w:rPr>
          <w:b/>
          <w:color w:val="1F497D" w:themeColor="text2"/>
          <w:sz w:val="20"/>
          <w:szCs w:val="20"/>
        </w:rPr>
      </w:pPr>
      <w:r w:rsidRPr="00E33271">
        <w:rPr>
          <w:noProof/>
          <w:color w:val="C00000"/>
          <w:sz w:val="14"/>
          <w:szCs w:val="14"/>
          <w:lang w:eastAsia="pt-BR"/>
        </w:rPr>
        <w:pict>
          <v:shape id="_x0000_s1154" type="#_x0000_t93" style="position:absolute;left:0;text-align:left;margin-left:-.55pt;margin-top:2.35pt;width:23.9pt;height:17.45pt;z-index:251768832" fillcolor="#243f60 [1604]" strokecolor="#243f60 [1604]">
            <v:shadow on="t" type="perspective" color="#548dd4 [1951]" opacity=".5" origin=".5,.5" offset=",-6pt" offset2="16pt" matrix="1.25,,,1.25"/>
          </v:shape>
        </w:pict>
      </w:r>
      <w:r w:rsidR="00A32EE7" w:rsidRPr="00F107A3">
        <w:rPr>
          <w:sz w:val="20"/>
          <w:szCs w:val="20"/>
        </w:rPr>
        <w:t xml:space="preserve">            </w:t>
      </w:r>
      <w:r w:rsidR="00A32EE7" w:rsidRPr="00F107A3">
        <w:rPr>
          <w:b/>
          <w:color w:val="1F497D" w:themeColor="text2"/>
          <w:sz w:val="20"/>
          <w:szCs w:val="20"/>
        </w:rPr>
        <w:t xml:space="preserve">Escritório Modelo de Engenharia de </w:t>
      </w:r>
      <w:r w:rsidR="00A32EE7" w:rsidRPr="00F107A3">
        <w:rPr>
          <w:b/>
          <w:i/>
          <w:color w:val="1F497D" w:themeColor="text2"/>
          <w:sz w:val="20"/>
          <w:szCs w:val="20"/>
        </w:rPr>
        <w:t>Software</w:t>
      </w:r>
    </w:p>
    <w:p w:rsidR="00A32EE7" w:rsidRPr="0063681D" w:rsidRDefault="00A32EE7" w:rsidP="00DC3971">
      <w:pPr>
        <w:spacing w:after="40"/>
        <w:outlineLvl w:val="0"/>
        <w:rPr>
          <w:b/>
          <w:bCs/>
          <w:sz w:val="14"/>
          <w:szCs w:val="14"/>
        </w:rPr>
      </w:pPr>
      <w:r w:rsidRPr="0063681D">
        <w:rPr>
          <w:b/>
          <w:bCs/>
          <w:sz w:val="14"/>
          <w:szCs w:val="14"/>
        </w:rPr>
        <w:t>O que é?</w:t>
      </w:r>
    </w:p>
    <w:p w:rsidR="00A32EE7" w:rsidRPr="0063681D" w:rsidRDefault="00A32EE7" w:rsidP="00A32EE7">
      <w:pPr>
        <w:ind w:firstLine="284"/>
        <w:jc w:val="both"/>
        <w:rPr>
          <w:sz w:val="14"/>
          <w:szCs w:val="14"/>
        </w:rPr>
      </w:pPr>
      <w:r w:rsidRPr="0063681D">
        <w:rPr>
          <w:sz w:val="14"/>
          <w:szCs w:val="14"/>
        </w:rPr>
        <w:t xml:space="preserve">Laboratório atrelado às atividades do Departamento de </w:t>
      </w:r>
      <w:r>
        <w:rPr>
          <w:sz w:val="14"/>
          <w:szCs w:val="14"/>
        </w:rPr>
        <w:t>E</w:t>
      </w:r>
      <w:r>
        <w:rPr>
          <w:sz w:val="14"/>
          <w:szCs w:val="14"/>
        </w:rPr>
        <w:t>n</w:t>
      </w:r>
      <w:r>
        <w:rPr>
          <w:sz w:val="14"/>
          <w:szCs w:val="14"/>
        </w:rPr>
        <w:t>genharia de Software</w:t>
      </w:r>
      <w:r w:rsidRPr="0063681D">
        <w:rPr>
          <w:sz w:val="14"/>
          <w:szCs w:val="14"/>
        </w:rPr>
        <w:t xml:space="preserve">. É uma estrutura do CEAVI onde são realizados projetos de desenvolvimento de </w:t>
      </w:r>
      <w:r w:rsidRPr="00F107A3">
        <w:rPr>
          <w:i/>
          <w:sz w:val="14"/>
          <w:szCs w:val="14"/>
        </w:rPr>
        <w:t>software</w:t>
      </w:r>
      <w:r w:rsidRPr="0063681D">
        <w:rPr>
          <w:sz w:val="14"/>
          <w:szCs w:val="14"/>
        </w:rPr>
        <w:t>.</w:t>
      </w:r>
      <w:r w:rsidRPr="0063681D">
        <w:rPr>
          <w:sz w:val="14"/>
          <w:szCs w:val="14"/>
        </w:rPr>
        <w:br/>
        <w:t xml:space="preserve">Todo projeto deve ter como coordenador um professor do </w:t>
      </w:r>
      <w:r>
        <w:rPr>
          <w:sz w:val="14"/>
          <w:szCs w:val="14"/>
        </w:rPr>
        <w:t xml:space="preserve">departamento de Engenharia de </w:t>
      </w:r>
      <w:r w:rsidRPr="00F107A3">
        <w:rPr>
          <w:i/>
          <w:sz w:val="14"/>
          <w:szCs w:val="14"/>
        </w:rPr>
        <w:t>Software</w:t>
      </w:r>
      <w:r w:rsidRPr="0063681D">
        <w:rPr>
          <w:sz w:val="14"/>
          <w:szCs w:val="14"/>
        </w:rPr>
        <w:t>. A necessidade desses softwares pode vir por demanda interna ou externa ao CEAVI. O laboratório abriga projetos de pesquisa e extensão, além de projetos envolvidos com estágios.</w:t>
      </w:r>
    </w:p>
    <w:p w:rsidR="00A32EE7" w:rsidRPr="0063681D" w:rsidRDefault="00A32EE7" w:rsidP="00A32EE7">
      <w:pPr>
        <w:jc w:val="both"/>
        <w:rPr>
          <w:b/>
          <w:bCs/>
          <w:sz w:val="14"/>
          <w:szCs w:val="14"/>
        </w:rPr>
      </w:pPr>
    </w:p>
    <w:p w:rsidR="00A32EE7" w:rsidRPr="0063681D" w:rsidRDefault="00A32EE7" w:rsidP="00DC3971">
      <w:pPr>
        <w:spacing w:after="40"/>
        <w:jc w:val="both"/>
        <w:outlineLvl w:val="0"/>
        <w:rPr>
          <w:b/>
          <w:bCs/>
          <w:sz w:val="14"/>
          <w:szCs w:val="14"/>
        </w:rPr>
      </w:pPr>
      <w:r w:rsidRPr="0063681D">
        <w:rPr>
          <w:b/>
          <w:bCs/>
          <w:sz w:val="14"/>
          <w:szCs w:val="14"/>
        </w:rPr>
        <w:t xml:space="preserve">Como participar? </w:t>
      </w:r>
    </w:p>
    <w:p w:rsidR="00A32EE7" w:rsidRPr="0063681D" w:rsidRDefault="00A32EE7" w:rsidP="00A32EE7">
      <w:pPr>
        <w:ind w:firstLine="284"/>
        <w:jc w:val="both"/>
        <w:rPr>
          <w:b/>
          <w:sz w:val="14"/>
          <w:szCs w:val="14"/>
        </w:rPr>
      </w:pPr>
      <w:r w:rsidRPr="0063681D">
        <w:rPr>
          <w:sz w:val="14"/>
          <w:szCs w:val="14"/>
        </w:rPr>
        <w:t xml:space="preserve">Voltado aos </w:t>
      </w:r>
      <w:r w:rsidR="003C0DE0">
        <w:rPr>
          <w:sz w:val="14"/>
          <w:szCs w:val="14"/>
        </w:rPr>
        <w:t>acadêmico</w:t>
      </w:r>
      <w:r w:rsidRPr="0063681D">
        <w:rPr>
          <w:sz w:val="14"/>
          <w:szCs w:val="14"/>
        </w:rPr>
        <w:t>s do Curso de Sistemas de Inform</w:t>
      </w:r>
      <w:r w:rsidRPr="0063681D">
        <w:rPr>
          <w:sz w:val="14"/>
          <w:szCs w:val="14"/>
        </w:rPr>
        <w:t>a</w:t>
      </w:r>
      <w:r w:rsidRPr="0063681D">
        <w:rPr>
          <w:sz w:val="14"/>
          <w:szCs w:val="14"/>
        </w:rPr>
        <w:t>ção, que podem participar como bolsistas dos projetos de pesquisa e extensão, voluntários ou não. Também podem exec</w:t>
      </w:r>
      <w:r w:rsidRPr="0063681D">
        <w:rPr>
          <w:sz w:val="14"/>
          <w:szCs w:val="14"/>
        </w:rPr>
        <w:t>u</w:t>
      </w:r>
      <w:r w:rsidRPr="0063681D">
        <w:rPr>
          <w:sz w:val="14"/>
          <w:szCs w:val="14"/>
        </w:rPr>
        <w:t>tar seu estágio obrigatório não remunerado.</w:t>
      </w:r>
    </w:p>
    <w:p w:rsidR="00A32EE7" w:rsidRPr="0063681D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A32EE7">
      <w:pPr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A32EE7" w:rsidRDefault="00A32EE7" w:rsidP="00A32EE7">
      <w:pPr>
        <w:jc w:val="center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892794" w:rsidRDefault="00892794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5309A9" w:rsidRDefault="005309A9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5309A9" w:rsidRDefault="005309A9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5309A9" w:rsidRDefault="005309A9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5309A9" w:rsidRDefault="005309A9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5309A9" w:rsidRDefault="005309A9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5309A9" w:rsidRDefault="005309A9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</w:p>
    <w:p w:rsidR="00A32EE7" w:rsidRPr="0063681D" w:rsidRDefault="00A32EE7" w:rsidP="00DC3971">
      <w:pPr>
        <w:jc w:val="center"/>
        <w:outlineLvl w:val="0"/>
        <w:rPr>
          <w:b/>
          <w:color w:val="1F497D" w:themeColor="text2"/>
          <w:sz w:val="14"/>
          <w:szCs w:val="14"/>
        </w:rPr>
      </w:pPr>
      <w:r w:rsidRPr="0063681D">
        <w:rPr>
          <w:b/>
          <w:color w:val="1F497D" w:themeColor="text2"/>
          <w:sz w:val="14"/>
          <w:szCs w:val="14"/>
        </w:rPr>
        <w:t>Consultas para elaboração do material:</w:t>
      </w:r>
    </w:p>
    <w:p w:rsidR="00A32EE7" w:rsidRPr="0063681D" w:rsidRDefault="00A32EE7" w:rsidP="00A32EE7">
      <w:pPr>
        <w:jc w:val="center"/>
        <w:rPr>
          <w:sz w:val="14"/>
          <w:szCs w:val="14"/>
        </w:rPr>
      </w:pPr>
    </w:p>
    <w:p w:rsidR="00A32EE7" w:rsidRPr="0063681D" w:rsidRDefault="00A32EE7" w:rsidP="00DC3971">
      <w:pPr>
        <w:jc w:val="center"/>
        <w:outlineLvl w:val="0"/>
        <w:rPr>
          <w:sz w:val="14"/>
          <w:szCs w:val="14"/>
        </w:rPr>
      </w:pPr>
      <w:r w:rsidRPr="0063681D">
        <w:rPr>
          <w:sz w:val="14"/>
          <w:szCs w:val="14"/>
        </w:rPr>
        <w:t>Resoluções CONSUNI*</w:t>
      </w:r>
    </w:p>
    <w:p w:rsidR="00A32EE7" w:rsidRPr="0063681D" w:rsidRDefault="00A32EE7" w:rsidP="00A32EE7">
      <w:pPr>
        <w:jc w:val="center"/>
        <w:rPr>
          <w:sz w:val="14"/>
          <w:szCs w:val="14"/>
        </w:rPr>
      </w:pPr>
      <w:r w:rsidRPr="0063681D">
        <w:rPr>
          <w:sz w:val="14"/>
          <w:szCs w:val="14"/>
        </w:rPr>
        <w:t>Resoluções CONSEPE*</w:t>
      </w:r>
    </w:p>
    <w:p w:rsidR="00A32EE7" w:rsidRPr="0063681D" w:rsidRDefault="00A32EE7" w:rsidP="00A32EE7">
      <w:pPr>
        <w:jc w:val="center"/>
        <w:rPr>
          <w:sz w:val="14"/>
          <w:szCs w:val="14"/>
        </w:rPr>
      </w:pPr>
      <w:r w:rsidRPr="0063681D">
        <w:rPr>
          <w:sz w:val="14"/>
          <w:szCs w:val="14"/>
        </w:rPr>
        <w:t>Resoluções CONSAD*</w:t>
      </w:r>
    </w:p>
    <w:p w:rsidR="00A32EE7" w:rsidRPr="0063681D" w:rsidRDefault="00A32EE7" w:rsidP="00A32EE7">
      <w:pPr>
        <w:jc w:val="center"/>
        <w:rPr>
          <w:sz w:val="14"/>
          <w:szCs w:val="14"/>
        </w:rPr>
      </w:pPr>
      <w:r w:rsidRPr="0063681D">
        <w:rPr>
          <w:sz w:val="14"/>
          <w:szCs w:val="14"/>
        </w:rPr>
        <w:t>*Disponíveis na página da Secretaria dos Conselhos (SECON)</w:t>
      </w:r>
    </w:p>
    <w:p w:rsidR="00A32EE7" w:rsidRPr="0063681D" w:rsidRDefault="00A32EE7" w:rsidP="00A32EE7">
      <w:pPr>
        <w:jc w:val="center"/>
        <w:rPr>
          <w:sz w:val="14"/>
          <w:szCs w:val="14"/>
        </w:rPr>
      </w:pPr>
      <w:r w:rsidRPr="0063681D">
        <w:rPr>
          <w:sz w:val="14"/>
          <w:szCs w:val="14"/>
        </w:rPr>
        <w:t>Estatuto da UDESC</w:t>
      </w:r>
    </w:p>
    <w:p w:rsidR="00A32EE7" w:rsidRPr="0063681D" w:rsidRDefault="00A32EE7" w:rsidP="00A32EE7">
      <w:pPr>
        <w:jc w:val="center"/>
        <w:rPr>
          <w:sz w:val="14"/>
          <w:szCs w:val="14"/>
        </w:rPr>
      </w:pPr>
      <w:r w:rsidRPr="0063681D">
        <w:rPr>
          <w:sz w:val="14"/>
          <w:szCs w:val="14"/>
        </w:rPr>
        <w:t>Guia do Acadêmico – CERES – Laguna</w:t>
      </w:r>
    </w:p>
    <w:p w:rsidR="00A32EE7" w:rsidRPr="0063681D" w:rsidRDefault="00A32EE7" w:rsidP="00BA16D1">
      <w:pPr>
        <w:jc w:val="center"/>
        <w:rPr>
          <w:sz w:val="14"/>
          <w:szCs w:val="14"/>
        </w:rPr>
      </w:pPr>
    </w:p>
    <w:p w:rsidR="00BA16D1" w:rsidRDefault="00BA16D1" w:rsidP="00BA16D1">
      <w:pPr>
        <w:rPr>
          <w:sz w:val="20"/>
          <w:szCs w:val="20"/>
        </w:rPr>
        <w:sectPr w:rsidR="00BA16D1" w:rsidSect="003406D8">
          <w:type w:val="continuous"/>
          <w:pgSz w:w="8448" w:h="11907" w:code="9"/>
          <w:pgMar w:top="998" w:right="397" w:bottom="851" w:left="340" w:header="142" w:footer="153" w:gutter="0"/>
          <w:cols w:num="2" w:space="229"/>
          <w:docGrid w:linePitch="360"/>
        </w:sectPr>
      </w:pPr>
    </w:p>
    <w:p w:rsidR="00D6681E" w:rsidRPr="00044477" w:rsidRDefault="00E33271" w:rsidP="00D6681E">
      <w:pPr>
        <w:spacing w:after="200" w:line="276" w:lineRule="auto"/>
        <w:outlineLvl w:val="0"/>
        <w:rPr>
          <w:sz w:val="24"/>
          <w:szCs w:val="24"/>
        </w:rPr>
      </w:pPr>
      <w:r w:rsidRPr="00E33271">
        <w:rPr>
          <w:sz w:val="24"/>
          <w:szCs w:val="24"/>
        </w:rPr>
        <w:lastRenderedPageBreak/>
        <w:pict>
          <v:shape id="_x0000_i1035" type="#_x0000_t136" style="width:181.5pt;height:18.75pt" fillcolor="#1f497d [3215]" strokecolor="#1f497d [3215]">
            <v:fill color2="#365f91 [2404]" rotate="t" focus="50%" type="gradient"/>
            <v:shadow color="#868686"/>
            <v:textpath style="font-family:&quot;Calibri&quot;;font-size:16pt;font-weight:bold;v-text-kern:t" trim="t" fitpath="t" string="CALENDÁRIO ACADÊMICO 2016&#10;"/>
          </v:shape>
        </w:pict>
      </w:r>
    </w:p>
    <w:tbl>
      <w:tblPr>
        <w:tblStyle w:val="GradeMdia1-nfase1"/>
        <w:tblW w:w="5000" w:type="pct"/>
        <w:tblLook w:val="04A0"/>
      </w:tblPr>
      <w:tblGrid>
        <w:gridCol w:w="411"/>
        <w:gridCol w:w="1018"/>
        <w:gridCol w:w="5534"/>
      </w:tblGrid>
      <w:tr w:rsidR="00D6681E" w:rsidRPr="00583909" w:rsidTr="00F051BB">
        <w:trPr>
          <w:cnfStyle w:val="100000000000"/>
          <w:trHeight w:val="754"/>
        </w:trPr>
        <w:tc>
          <w:tcPr>
            <w:cnfStyle w:val="001000000000"/>
            <w:tcW w:w="295" w:type="pc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Janeiro</w:t>
            </w: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0AC9">
              <w:rPr>
                <w:rFonts w:ascii="Times New Roman" w:hAnsi="Times New Roman" w:cs="Times New Roman"/>
                <w:b w:val="0"/>
                <w:sz w:val="16"/>
                <w:szCs w:val="16"/>
              </w:rPr>
              <w:t>Data Edital do MEC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10000000000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A0AC9">
              <w:rPr>
                <w:rFonts w:ascii="Times New Roman" w:hAnsi="Times New Roman" w:cs="Times New Roman"/>
                <w:b w:val="0"/>
                <w:sz w:val="16"/>
                <w:szCs w:val="16"/>
              </w:rPr>
              <w:t>Período de matrícula da primeira chamada para alunos via SISU 2016/1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Fevereiro</w:t>
            </w: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e 5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calouros da primeira chamada do Vestibular UDESC 2016/1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A0AC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eriado escolar </w:t>
            </w:r>
            <w:r w:rsidRPr="008A0AC9">
              <w:rPr>
                <w:rFonts w:ascii="Times New Roman" w:hAnsi="Times New Roman" w:cs="Times New Roman"/>
                <w:sz w:val="16"/>
                <w:szCs w:val="16"/>
              </w:rPr>
              <w:t>(segunda-feira)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Carnaval (terça-feira)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até as 12h (quarta-feira)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a 19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Semana de Educação Continuada nos Centros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 12, 13 e 14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veteranos de cursos de graduação de acordo com critérios de ordenação – CCT e CAV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 16, 17 e 18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veteranos de cursos de graduação de acordo com critérios de ordenação – Ceart, Cefid, Esag, Faed, Ceplan, Cead, CEO, Ceavi, Cesfi e Ceres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e 16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requerer exame de suficiência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a 21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ajuste de matrícula on-line pelos acadêmicos dos cursos de gradu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 19, 23 e 24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acadêmicos em mobilidade para a UDESC</w:t>
            </w:r>
          </w:p>
        </w:tc>
      </w:tr>
      <w:tr w:rsidR="00D6681E" w:rsidRPr="00583909" w:rsidTr="00F051BB">
        <w:trPr>
          <w:cnfStyle w:val="000000100000"/>
          <w:trHeight w:val="131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Início do período letivo para os cursos de graduação</w:t>
            </w:r>
          </w:p>
        </w:tc>
      </w:tr>
      <w:tr w:rsidR="00D6681E" w:rsidRPr="00583909" w:rsidTr="00F051BB">
        <w:trPr>
          <w:trHeight w:val="227"/>
        </w:trPr>
        <w:tc>
          <w:tcPr>
            <w:cnfStyle w:val="001000000000"/>
            <w:tcW w:w="295" w:type="pct"/>
            <w:vMerge/>
            <w:textDirection w:val="btLr"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e 23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solicitação pelos acadêmicos de ajuste de Matrícula via secretaria de Ensino de Graduação/Departamento do curso para acadêmicos de graduação</w:t>
            </w:r>
          </w:p>
        </w:tc>
      </w:tr>
      <w:tr w:rsidR="00D6681E" w:rsidRPr="00583909" w:rsidTr="00F051BB">
        <w:trPr>
          <w:cnfStyle w:val="000000100000"/>
          <w:trHeight w:val="193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e 23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realização do exame de suficiência</w:t>
            </w:r>
          </w:p>
        </w:tc>
      </w:tr>
      <w:tr w:rsidR="00D6681E" w:rsidRPr="00583909" w:rsidTr="00F051BB">
        <w:trPr>
          <w:trHeight w:val="193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e 25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dos acadêmicos que ingressam na UDESC por transferência interna, retornos e reingressos para 2016/1</w:t>
            </w:r>
          </w:p>
        </w:tc>
      </w:tr>
      <w:tr w:rsidR="00D6681E" w:rsidRPr="00583909" w:rsidTr="00F051BB">
        <w:trPr>
          <w:cnfStyle w:val="000000100000"/>
          <w:trHeight w:val="193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solicitação de dispensa de disciplina e trancamentos de matrícula nos cursos de graduação</w:t>
            </w:r>
          </w:p>
        </w:tc>
      </w:tr>
      <w:tr w:rsidR="00D6681E" w:rsidRPr="00583909" w:rsidTr="00F051BB">
        <w:trPr>
          <w:trHeight w:val="193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o departamento enviar resultados dos processos de ajustes de disciplinas à secretaria de Ensino de Graduação para inclusão no sistema acadêm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Março</w:t>
            </w: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Secretaria de Ensino de Graduação incluir os resultados dos processos de ajustes de disciplinas no sistema acadêmico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entrega das frequências dos calouros pelos professores, para efeitos da última chamada do vestibular de acordo com a Resolução nº 30/2010 do CONSEPE</w:t>
            </w:r>
          </w:p>
        </w:tc>
      </w:tr>
      <w:tr w:rsidR="00D6681E" w:rsidRPr="00583909" w:rsidTr="00F051BB">
        <w:trPr>
          <w:cnfStyle w:val="000000100000"/>
          <w:trHeight w:val="193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IV - Palmitos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textDirection w:val="btLr"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em disciplinas isoladas – acadêmicos da UDESC e acadêm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cos externos para cursos de graduação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II - Joinvile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Matrícula da Última chamada de calouros do SISU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V – Ibirama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Matrícula da última chamada de calouros (Vestibular 2016/1)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Pr="008A0AC9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4" w:type="pct"/>
            <w:vAlign w:val="center"/>
          </w:tcPr>
          <w:p w:rsidR="00D6681E" w:rsidRPr="008A0AC9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direção de Ensino entregar os planos de ocupação docente e planos de trabalho individual 2016/1 com as devidas alterações, devidamente justificadas, para a PROEN, por meio físico, assinados e datados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I – Florianópolis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a 26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Semana Santa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Páscoa (domingo)</w:t>
            </w:r>
          </w:p>
        </w:tc>
      </w:tr>
      <w:tr w:rsidR="00D6681E" w:rsidRPr="00583909" w:rsidTr="00F051BB">
        <w:trPr>
          <w:cnfStyle w:val="000000100000"/>
          <w:trHeight w:val="308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Abril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a 15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requerer transferência interna e reingresso após abandono</w:t>
            </w:r>
          </w:p>
        </w:tc>
      </w:tr>
      <w:tr w:rsidR="00D6681E" w:rsidRPr="00583909" w:rsidTr="00F051BB">
        <w:trPr>
          <w:trHeight w:val="98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Tiradentes (quita-feira)</w:t>
            </w:r>
          </w:p>
        </w:tc>
      </w:tr>
      <w:tr w:rsidR="00D6681E" w:rsidRPr="00583909" w:rsidTr="00F051BB">
        <w:trPr>
          <w:cnfStyle w:val="000000100000"/>
          <w:trHeight w:val="129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escolar (sexta-feira)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Maio</w:t>
            </w:r>
          </w:p>
        </w:tc>
        <w:tc>
          <w:tcPr>
            <w:tcW w:w="731" w:type="pct"/>
            <w:vAlign w:val="center"/>
          </w:tcPr>
          <w:p w:rsidR="00D6681E" w:rsidRP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74" w:type="pct"/>
            <w:vAlign w:val="center"/>
          </w:tcPr>
          <w:p w:rsidR="00D6681E" w:rsidRPr="00D6681E" w:rsidRDefault="00D6681E" w:rsidP="00D6681E">
            <w:pPr>
              <w:cnfStyle w:val="0000000000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1E">
              <w:rPr>
                <w:rFonts w:ascii="Times New Roman" w:hAnsi="Times New Roman" w:cs="Times New Roman"/>
                <w:b/>
                <w:sz w:val="16"/>
                <w:szCs w:val="16"/>
              </w:rPr>
              <w:t>Feriado Nacional – Dia do trabalho (domingo)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a 20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requerer transferência externa, retorno a portador de diploma de curso de graduação e retorno para nova habilitação ou nova formação para acad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ê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micos da UDESC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Aniversário de 51 anos da UDESC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Corpus Christi (quinta-feira)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Escolar (sexta-feira)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Escolar (sábado)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Início da Avaliação das Ações dos Cursos e da UDESC 2016/1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Junho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Vestibular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de Inverno 2016/2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direção de Ensino entregar os planos de ocupação docente e planos de trabalho individual, relativos ao semestre subsequente, aprovados pelo respectivo departamento e pelo conselho de centro, para a PROEN por meio digital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VI – Laguna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Fim da Avaliação dos Cursos e da UDESC 2016/1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 28 e 29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extra para reposição de aulas em razão de pontos facultativos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Término do período letivo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inclusão das frequências, avaliações e médias semestrais, pelos professores, no sistema acadêmico para os cursos de graduação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30/6 a 06/7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exames finais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Julho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Término do semestre de graduação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inclusão das avaliações dos exames e médias finais, pelos 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sores, no sistema acadêmico e entrega dos diários a secretaria de Ensino e Gradu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ção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Término do semestre da pós-graduação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e 15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calouros da primeira chamada do Vestibular 2016/2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 19, 20 e 21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veteranos de cursos de graduação de acordo com os critérios de ordenação – CCT e CAV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 25, 26 e 27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veteranos de cursos de graduação de acordo com os critérios de ordenação – Ceart, Cefid, Esag, Faed, Ceplan, Cead, CEO, Ceavi, Cesfi e Ceres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V – Balneário Camboriú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e 26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requere exame de suficiência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a 31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ajustes de matrícula on-line pelos acadêmicos dos cursos de gradu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e 29/7, 1 e 2/8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de acadêmicos em mobilidade para a UDESC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Início do período letivo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e 2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Período para realização de exame de suficiência 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e 2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solicitação pelos acadêmicos de ajuste de matrícula via secretaria de Ensino e Graduação/Departamento do curso do acadêmico de graduação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e 4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dos acadêmicos que ingressaram na UDESC por transferê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cia externa, transferência interna, retornos e reingressos para 2016/2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solicitação de dispensa de disciplinas e trancamento de matrícula para cursos de graduação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o departamento enviar os resultados dos processos de ajustes de disciplinas à secretaria de Ensino e Graduação para inclusão no sistema acadêmico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secretaria de Ensino e Graduação incluir os resultados dos processos de ajustes de disciplinas no sistema acadêmico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entrega das frequências dos calouros pelos professores, para efeitos da última chamada do vestibular de acordo com a Resolução nº 30/2010 do CONSEPE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Matrícula em disciplinas isoladas – acadêmicos da UDESC e acadêm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cos externos para cursos de graduação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III – Lages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Matrícula da última chamada de calouros do SISU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IV – Chapecó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Matrícula da última chamada de calouros (Vestibular UDESC 2016/2)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direção de Ensino entregar os planos de ocupação docente e planos de trabalho individual 2016/1 com as devidas alterações, devidamente justificadas, para a PROEN, por meio físico, assinados e datados</w:t>
            </w:r>
          </w:p>
        </w:tc>
      </w:tr>
      <w:tr w:rsidR="00D6681E" w:rsidRPr="00583909" w:rsidTr="00F051BB">
        <w:trPr>
          <w:cnfStyle w:val="000000100000"/>
          <w:trHeight w:val="276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Setembro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Independência do Brasil (quarta-feira)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a 16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requerer transferência interna e reingresso após abandono para cursos de graduação</w:t>
            </w:r>
          </w:p>
        </w:tc>
      </w:tr>
      <w:tr w:rsidR="00D6681E" w:rsidRPr="00583909" w:rsidTr="00F051BB">
        <w:trPr>
          <w:cnfStyle w:val="000000100000"/>
          <w:trHeight w:val="255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Municipal – Campus II – São Bento do Sul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Outubro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Nossa Senhora Aparecida (quarta-feira)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a 21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para requerer transferência externa, retorno ao portador de diploma de graduação e retorno para habilitação ou nova formação para alunos da UDESC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– Comemoração do dia do Funcionário Público (sexta-feira)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Início da Avaliação das Ações dos Cursos e da UDESC 2016/2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– Campus IV – Palmitos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Novembro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Finados (quarta-feira)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Vestibular de Verão 2017/1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a direção de Ensino entregar os planos de ocupação docente e planos de trabalho individual, relativos ao semestre subsequente, aprovados pelo respectivo departamento e pelo conselho de centro, para a PROEN por meio digital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Escolar (segunda-feira)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Proclamação da República (terça-feira)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Fim da Avaliação das Ações dos Cursos e da UDESC 2016/2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 w:val="restart"/>
            <w:textDirection w:val="btLr"/>
            <w:vAlign w:val="center"/>
          </w:tcPr>
          <w:p w:rsidR="00D6681E" w:rsidRPr="0049233A" w:rsidRDefault="00D6681E" w:rsidP="00D668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Dezembro</w:t>
            </w: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 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extra para reposição de aulas em razão de feriados e pontos facultativos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inclusão das frequências, avaliações e médias semestrais, pelos professores, no sistema acadêmico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Término do período letivo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Feriado Municipal – Campus IV – Pinhalzinho 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a 13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Período de exames finais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Término do semestre da graduação</w:t>
            </w:r>
          </w:p>
        </w:tc>
      </w:tr>
      <w:tr w:rsidR="00D6681E" w:rsidRPr="00583909" w:rsidTr="00F051BB">
        <w:trPr>
          <w:cnfStyle w:val="000000100000"/>
        </w:trPr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Último dia para inclusão das avaliações de exame final e médias finais, pelos professores, no sistema acadêmico</w:t>
            </w:r>
          </w:p>
        </w:tc>
      </w:tr>
      <w:tr w:rsidR="00D6681E" w:rsidRPr="00583909" w:rsidTr="00F051BB">
        <w:tc>
          <w:tcPr>
            <w:cnfStyle w:val="001000000000"/>
            <w:tcW w:w="295" w:type="pct"/>
            <w:vMerge/>
            <w:vAlign w:val="center"/>
          </w:tcPr>
          <w:p w:rsidR="00D6681E" w:rsidRPr="0049233A" w:rsidRDefault="00D6681E" w:rsidP="00D6681E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D6681E" w:rsidRDefault="00D6681E" w:rsidP="00D6681E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4" w:type="pct"/>
            <w:vAlign w:val="center"/>
          </w:tcPr>
          <w:p w:rsidR="00D6681E" w:rsidRDefault="00D6681E" w:rsidP="00D6681E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Feriado Nacional – Natal (domingo)</w:t>
            </w:r>
          </w:p>
        </w:tc>
      </w:tr>
    </w:tbl>
    <w:p w:rsidR="00A32EE7" w:rsidRDefault="00A32EE7" w:rsidP="00D6681E">
      <w:pPr>
        <w:spacing w:after="200" w:line="276" w:lineRule="auto"/>
        <w:outlineLvl w:val="0"/>
        <w:rPr>
          <w:b/>
        </w:rPr>
      </w:pPr>
    </w:p>
    <w:sectPr w:rsidR="00A32EE7" w:rsidSect="0049233A">
      <w:headerReference w:type="default" r:id="rId56"/>
      <w:footerReference w:type="default" r:id="rId57"/>
      <w:pgSz w:w="8448" w:h="11907" w:code="9"/>
      <w:pgMar w:top="1134" w:right="1134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F9" w:rsidRDefault="00E749F9" w:rsidP="00BA16D1">
      <w:r>
        <w:separator/>
      </w:r>
    </w:p>
  </w:endnote>
  <w:endnote w:type="continuationSeparator" w:id="1">
    <w:p w:rsidR="00E749F9" w:rsidRDefault="00E749F9" w:rsidP="00BA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A" w:rsidRDefault="002B39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A" w:rsidRDefault="002B39B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A" w:rsidRDefault="002B39BA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Default="00F410D0">
    <w:pPr>
      <w:pStyle w:val="Rodap"/>
      <w:jc w:val="right"/>
    </w:pPr>
  </w:p>
  <w:p w:rsidR="00F410D0" w:rsidRPr="00CA751D" w:rsidRDefault="00F410D0" w:rsidP="00CA751D">
    <w:pPr>
      <w:pStyle w:val="Rodap"/>
      <w:rPr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Pr="003C619B" w:rsidRDefault="00F410D0" w:rsidP="00892794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center"/>
      <w:rPr>
        <w:i/>
        <w:sz w:val="12"/>
        <w:szCs w:val="12"/>
      </w:rPr>
    </w:pPr>
    <w:r w:rsidRPr="003C619B">
      <w:rPr>
        <w:i/>
        <w:sz w:val="12"/>
        <w:szCs w:val="12"/>
      </w:rPr>
      <w:t>Rua Dr. Getúlio Vargas, 2822 – Bairro Bela Vista</w:t>
    </w:r>
  </w:p>
  <w:p w:rsidR="00F410D0" w:rsidRPr="003C619B" w:rsidRDefault="00F410D0" w:rsidP="00892794">
    <w:pPr>
      <w:pStyle w:val="Rodap"/>
      <w:tabs>
        <w:tab w:val="clear" w:pos="4252"/>
        <w:tab w:val="clear" w:pos="8504"/>
      </w:tabs>
      <w:jc w:val="center"/>
      <w:rPr>
        <w:i/>
        <w:sz w:val="12"/>
        <w:szCs w:val="12"/>
      </w:rPr>
    </w:pPr>
    <w:r w:rsidRPr="003C619B">
      <w:rPr>
        <w:i/>
        <w:sz w:val="12"/>
        <w:szCs w:val="12"/>
      </w:rPr>
      <w:t>Fone/Fax: (47) 3357-3077 – CEP 89140-000 – Ibirama/SC</w:t>
    </w:r>
  </w:p>
  <w:p w:rsidR="00F410D0" w:rsidRPr="003C619B" w:rsidRDefault="00F410D0" w:rsidP="00892794">
    <w:pPr>
      <w:pStyle w:val="Rodap"/>
      <w:tabs>
        <w:tab w:val="clear" w:pos="4252"/>
        <w:tab w:val="clear" w:pos="8504"/>
      </w:tabs>
      <w:jc w:val="center"/>
      <w:rPr>
        <w:i/>
        <w:sz w:val="12"/>
        <w:szCs w:val="12"/>
      </w:rPr>
    </w:pPr>
    <w:r w:rsidRPr="003C619B">
      <w:rPr>
        <w:i/>
        <w:sz w:val="12"/>
        <w:szCs w:val="12"/>
      </w:rPr>
      <w:t>www.ceavi.udesc.br</w:t>
    </w:r>
  </w:p>
  <w:p w:rsidR="00F410D0" w:rsidRDefault="00F410D0">
    <w:pPr>
      <w:pStyle w:val="Rodap"/>
      <w:jc w:val="right"/>
    </w:pPr>
  </w:p>
  <w:p w:rsidR="00F410D0" w:rsidRPr="00CA751D" w:rsidRDefault="00F410D0" w:rsidP="00CA751D">
    <w:pPr>
      <w:pStyle w:val="Rodap"/>
      <w:rPr>
        <w:szCs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410D0" w:rsidRDefault="00E33271">
        <w:pPr>
          <w:pStyle w:val="Rodap"/>
          <w:jc w:val="right"/>
        </w:pPr>
        <w:r w:rsidRPr="00D014B1">
          <w:rPr>
            <w:sz w:val="12"/>
            <w:szCs w:val="12"/>
          </w:rPr>
          <w:fldChar w:fldCharType="begin"/>
        </w:r>
        <w:r w:rsidR="00F410D0" w:rsidRPr="00D014B1">
          <w:rPr>
            <w:sz w:val="12"/>
            <w:szCs w:val="12"/>
          </w:rPr>
          <w:instrText xml:space="preserve"> PAGE   \* MERGEFORMAT </w:instrText>
        </w:r>
        <w:r w:rsidRPr="00D014B1">
          <w:rPr>
            <w:sz w:val="12"/>
            <w:szCs w:val="12"/>
          </w:rPr>
          <w:fldChar w:fldCharType="separate"/>
        </w:r>
        <w:r w:rsidR="002B39BA">
          <w:rPr>
            <w:noProof/>
            <w:sz w:val="12"/>
            <w:szCs w:val="12"/>
          </w:rPr>
          <w:t>4</w:t>
        </w:r>
        <w:r w:rsidRPr="00D014B1">
          <w:rPr>
            <w:sz w:val="12"/>
            <w:szCs w:val="12"/>
          </w:rPr>
          <w:fldChar w:fldCharType="end"/>
        </w:r>
      </w:p>
    </w:sdtContent>
  </w:sdt>
  <w:p w:rsidR="00F410D0" w:rsidRPr="00CA751D" w:rsidRDefault="00F410D0" w:rsidP="00CA751D">
    <w:pPr>
      <w:pStyle w:val="Rodap"/>
      <w:rPr>
        <w:szCs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Pr="00700D25" w:rsidRDefault="00F410D0" w:rsidP="00BA16D1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F9" w:rsidRDefault="00E749F9" w:rsidP="00BA16D1">
      <w:r>
        <w:separator/>
      </w:r>
    </w:p>
  </w:footnote>
  <w:footnote w:type="continuationSeparator" w:id="1">
    <w:p w:rsidR="00E749F9" w:rsidRDefault="00E749F9" w:rsidP="00BA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A" w:rsidRDefault="002B39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Pr="002B39BA" w:rsidRDefault="00F410D0" w:rsidP="002B39BA">
    <w:pPr>
      <w:pStyle w:val="Cabealho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A" w:rsidRDefault="002B39BA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Default="00BE1F07" w:rsidP="00892794">
    <w:pPr>
      <w:pStyle w:val="Cabealho"/>
      <w:tabs>
        <w:tab w:val="clear" w:pos="4252"/>
        <w:tab w:val="clear" w:pos="8504"/>
        <w:tab w:val="left" w:pos="2552"/>
        <w:tab w:val="right" w:pos="5727"/>
        <w:tab w:val="left" w:pos="6663"/>
        <w:tab w:val="left" w:pos="7371"/>
      </w:tabs>
      <w:ind w:left="2552"/>
      <w:rPr>
        <w:sz w:val="16"/>
      </w:rPr>
    </w:pPr>
    <w:r>
      <w:rPr>
        <w:noProof/>
        <w:sz w:val="16"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4450715</wp:posOffset>
          </wp:positionH>
          <wp:positionV relativeFrom="margin">
            <wp:posOffset>-486410</wp:posOffset>
          </wp:positionV>
          <wp:extent cx="528955" cy="390525"/>
          <wp:effectExtent l="19050" t="0" r="4445" b="0"/>
          <wp:wrapThrough wrapText="bothSides">
            <wp:wrapPolygon edited="0">
              <wp:start x="-778" y="0"/>
              <wp:lineTo x="-778" y="21073"/>
              <wp:lineTo x="21782" y="21073"/>
              <wp:lineTo x="21782" y="0"/>
              <wp:lineTo x="-778" y="0"/>
            </wp:wrapPolygon>
          </wp:wrapThrough>
          <wp:docPr id="4" name="Imagem 1" descr="LOGOUDESCCEAV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ESCCEAV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95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10D0" w:rsidRPr="00BE1F07" w:rsidRDefault="00BE1F07" w:rsidP="00892794">
    <w:pPr>
      <w:pStyle w:val="Cabealho"/>
      <w:tabs>
        <w:tab w:val="clear" w:pos="4252"/>
        <w:tab w:val="clear" w:pos="8504"/>
        <w:tab w:val="left" w:pos="2552"/>
        <w:tab w:val="right" w:pos="5727"/>
        <w:tab w:val="left" w:pos="6663"/>
        <w:tab w:val="left" w:pos="7371"/>
      </w:tabs>
      <w:ind w:left="2552"/>
      <w:rPr>
        <w:sz w:val="12"/>
        <w:szCs w:val="12"/>
      </w:rPr>
    </w:pPr>
    <w:r>
      <w:rPr>
        <w:noProof/>
        <w:sz w:val="16"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-4445</wp:posOffset>
          </wp:positionV>
          <wp:extent cx="1196975" cy="266700"/>
          <wp:effectExtent l="19050" t="0" r="3175" b="0"/>
          <wp:wrapNone/>
          <wp:docPr id="18" name="Imagem 54" descr="http://udesc.br/imagens/id_submenu/899/c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://udesc.br/imagens/id_submenu/899/cor_horizontal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0D0" w:rsidRPr="00BE1F07">
      <w:rPr>
        <w:sz w:val="12"/>
        <w:szCs w:val="12"/>
      </w:rPr>
      <w:t>Governo do Estado de Santa Catarina</w:t>
    </w:r>
  </w:p>
  <w:p w:rsidR="00F410D0" w:rsidRPr="00BE1F07" w:rsidRDefault="00F410D0" w:rsidP="00892794">
    <w:pPr>
      <w:pStyle w:val="Cabealho"/>
      <w:tabs>
        <w:tab w:val="clear" w:pos="4252"/>
        <w:tab w:val="clear" w:pos="8504"/>
        <w:tab w:val="left" w:pos="2552"/>
        <w:tab w:val="left" w:pos="5331"/>
        <w:tab w:val="left" w:pos="5760"/>
      </w:tabs>
      <w:ind w:left="2552"/>
      <w:rPr>
        <w:sz w:val="12"/>
        <w:szCs w:val="12"/>
      </w:rPr>
    </w:pPr>
    <w:r w:rsidRPr="00BE1F07">
      <w:rPr>
        <w:sz w:val="12"/>
        <w:szCs w:val="12"/>
      </w:rPr>
      <w:t>Universidade do Estado de Santa Catarina</w:t>
    </w:r>
    <w:r w:rsidRPr="00BE1F07">
      <w:rPr>
        <w:sz w:val="12"/>
        <w:szCs w:val="12"/>
      </w:rPr>
      <w:tab/>
      <w:t xml:space="preserve">    </w:t>
    </w:r>
    <w:r w:rsidRPr="00BE1F07">
      <w:rPr>
        <w:sz w:val="12"/>
        <w:szCs w:val="12"/>
      </w:rPr>
      <w:tab/>
    </w:r>
  </w:p>
  <w:p w:rsidR="00F410D0" w:rsidRPr="00BE1F07" w:rsidRDefault="00F410D0" w:rsidP="00892794">
    <w:pPr>
      <w:pStyle w:val="Cabealho"/>
      <w:tabs>
        <w:tab w:val="clear" w:pos="4252"/>
        <w:tab w:val="clear" w:pos="8504"/>
        <w:tab w:val="left" w:pos="2552"/>
      </w:tabs>
      <w:ind w:left="2552"/>
      <w:rPr>
        <w:sz w:val="12"/>
        <w:szCs w:val="12"/>
      </w:rPr>
    </w:pPr>
    <w:r w:rsidRPr="00BE1F07">
      <w:rPr>
        <w:sz w:val="12"/>
        <w:szCs w:val="12"/>
      </w:rPr>
      <w:t xml:space="preserve">Centro de Educação Superior do Alto Vale do Itajaí           </w:t>
    </w:r>
  </w:p>
  <w:p w:rsidR="00F410D0" w:rsidRDefault="00F410D0" w:rsidP="00BA16D1">
    <w:pPr>
      <w:pStyle w:val="Cabealho"/>
      <w:tabs>
        <w:tab w:val="clear" w:pos="4252"/>
        <w:tab w:val="clear" w:pos="8504"/>
      </w:tabs>
      <w:ind w:left="851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Pr="00FD0B35" w:rsidRDefault="00F410D0" w:rsidP="00FD0B35">
    <w:pPr>
      <w:pStyle w:val="Cabealho"/>
      <w:tabs>
        <w:tab w:val="clear" w:pos="4252"/>
        <w:tab w:val="clear" w:pos="8504"/>
      </w:tabs>
      <w:rPr>
        <w:sz w:val="12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4407535</wp:posOffset>
          </wp:positionH>
          <wp:positionV relativeFrom="margin">
            <wp:posOffset>-518795</wp:posOffset>
          </wp:positionV>
          <wp:extent cx="528955" cy="386715"/>
          <wp:effectExtent l="19050" t="0" r="4445" b="0"/>
          <wp:wrapThrough wrapText="bothSides">
            <wp:wrapPolygon edited="0">
              <wp:start x="-778" y="0"/>
              <wp:lineTo x="-778" y="20217"/>
              <wp:lineTo x="21782" y="20217"/>
              <wp:lineTo x="21782" y="0"/>
              <wp:lineTo x="-778" y="0"/>
            </wp:wrapPolygon>
          </wp:wrapThrough>
          <wp:docPr id="8" name="Imagem 1" descr="LOGOUDESCCEAV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ESCCEAV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9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B3372A">
      <w:t xml:space="preserve"> </w:t>
    </w:r>
    <w:r>
      <w:tab/>
      <w:t xml:space="preserve">            </w:t>
    </w:r>
  </w:p>
  <w:p w:rsidR="00F410D0" w:rsidRPr="00FD0B35" w:rsidRDefault="00F410D0" w:rsidP="00FD0B35">
    <w:pPr>
      <w:pStyle w:val="Cabealho"/>
      <w:tabs>
        <w:tab w:val="clear" w:pos="4252"/>
        <w:tab w:val="clear" w:pos="8504"/>
      </w:tabs>
      <w:ind w:left="2835"/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-40331</wp:posOffset>
          </wp:positionH>
          <wp:positionV relativeFrom="paragraph">
            <wp:posOffset>6590</wp:posOffset>
          </wp:positionV>
          <wp:extent cx="1196975" cy="263611"/>
          <wp:effectExtent l="19050" t="0" r="3175" b="0"/>
          <wp:wrapNone/>
          <wp:docPr id="2" name="Imagem 54" descr="http://udesc.br/imagens/id_submenu/899/c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://udesc.br/imagens/id_submenu/899/cor_horizontal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263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0B35">
      <w:rPr>
        <w:sz w:val="12"/>
        <w:szCs w:val="12"/>
      </w:rPr>
      <w:t>Governo do Estado de Santa Catarina</w:t>
    </w:r>
  </w:p>
  <w:p w:rsidR="00F410D0" w:rsidRPr="00FD0B35" w:rsidRDefault="00F410D0" w:rsidP="00FD0B35">
    <w:pPr>
      <w:pStyle w:val="Cabealho"/>
      <w:tabs>
        <w:tab w:val="clear" w:pos="4252"/>
        <w:tab w:val="clear" w:pos="8504"/>
        <w:tab w:val="left" w:pos="2835"/>
        <w:tab w:val="left" w:pos="5331"/>
        <w:tab w:val="left" w:pos="5760"/>
      </w:tabs>
      <w:ind w:left="2835"/>
      <w:rPr>
        <w:sz w:val="12"/>
        <w:szCs w:val="12"/>
      </w:rPr>
    </w:pPr>
    <w:r w:rsidRPr="00FD0B35">
      <w:rPr>
        <w:sz w:val="12"/>
        <w:szCs w:val="12"/>
      </w:rPr>
      <w:t>Universidade do Estado de Santa Catarina</w:t>
    </w:r>
    <w:r w:rsidRPr="00FD0B35">
      <w:rPr>
        <w:sz w:val="12"/>
        <w:szCs w:val="12"/>
      </w:rPr>
      <w:tab/>
      <w:t xml:space="preserve">    </w:t>
    </w:r>
    <w:r w:rsidRPr="00FD0B35">
      <w:rPr>
        <w:sz w:val="12"/>
        <w:szCs w:val="12"/>
      </w:rPr>
      <w:tab/>
    </w:r>
  </w:p>
  <w:p w:rsidR="00F410D0" w:rsidRPr="00FD0B35" w:rsidRDefault="00F410D0" w:rsidP="00FD0B35">
    <w:pPr>
      <w:pStyle w:val="Cabealho"/>
      <w:tabs>
        <w:tab w:val="clear" w:pos="4252"/>
        <w:tab w:val="clear" w:pos="8504"/>
        <w:tab w:val="left" w:pos="2835"/>
      </w:tabs>
      <w:ind w:left="2835"/>
      <w:rPr>
        <w:sz w:val="12"/>
        <w:szCs w:val="12"/>
      </w:rPr>
    </w:pPr>
    <w:r w:rsidRPr="00FD0B35">
      <w:rPr>
        <w:sz w:val="12"/>
        <w:szCs w:val="12"/>
      </w:rPr>
      <w:t xml:space="preserve">Centro de Educação Superior do Alto Vale do Itajaí           </w:t>
    </w:r>
  </w:p>
  <w:p w:rsidR="00F410D0" w:rsidRPr="00FD0B35" w:rsidRDefault="00F410D0">
    <w:pPr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D0" w:rsidRPr="00931C92" w:rsidRDefault="00F410D0" w:rsidP="00BA16D1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20E"/>
    <w:multiLevelType w:val="multilevel"/>
    <w:tmpl w:val="A5A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69E4"/>
    <w:multiLevelType w:val="multilevel"/>
    <w:tmpl w:val="2EF2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EF5"/>
    <w:multiLevelType w:val="hybridMultilevel"/>
    <w:tmpl w:val="71DC6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4188"/>
    <w:multiLevelType w:val="hybridMultilevel"/>
    <w:tmpl w:val="A246E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272"/>
    <w:multiLevelType w:val="hybridMultilevel"/>
    <w:tmpl w:val="C35086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3306E"/>
    <w:multiLevelType w:val="hybridMultilevel"/>
    <w:tmpl w:val="313C46FA"/>
    <w:lvl w:ilvl="0" w:tplc="7F4ACF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0411B"/>
    <w:multiLevelType w:val="hybridMultilevel"/>
    <w:tmpl w:val="F8EE60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54884"/>
    <w:multiLevelType w:val="hybridMultilevel"/>
    <w:tmpl w:val="6250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139A"/>
    <w:multiLevelType w:val="hybridMultilevel"/>
    <w:tmpl w:val="4AC49D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165DB"/>
    <w:multiLevelType w:val="hybridMultilevel"/>
    <w:tmpl w:val="A552B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5584"/>
    <w:multiLevelType w:val="multilevel"/>
    <w:tmpl w:val="D91E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81599"/>
    <w:multiLevelType w:val="multilevel"/>
    <w:tmpl w:val="6BC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C220A"/>
    <w:multiLevelType w:val="multilevel"/>
    <w:tmpl w:val="F86624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425"/>
  <w:characterSpacingControl w:val="doNotCompress"/>
  <w:hdrShapeDefaults>
    <o:shapedefaults v:ext="edit" spidmax="99330" fillcolor="#c00000" strokecolor="none [1606]">
      <v:fill color="#c00000"/>
      <v:stroke color="none [1606]"/>
      <v:shadow on="t" type="perspective" color="none [1942]" opacity=".5" origin=".5,.5" offset=",-6pt" offset2="16pt" matrix="1.25,,,1.25"/>
      <o:colormenu v:ext="edit" fillcolor="none [3212]" strokecolor="none [3205]"/>
    </o:shapedefaults>
  </w:hdrShapeDefaults>
  <w:footnotePr>
    <w:footnote w:id="0"/>
    <w:footnote w:id="1"/>
  </w:footnotePr>
  <w:endnotePr>
    <w:endnote w:id="0"/>
    <w:endnote w:id="1"/>
  </w:endnotePr>
  <w:compat/>
  <w:rsids>
    <w:rsidRoot w:val="00BA16D1"/>
    <w:rsid w:val="00003131"/>
    <w:rsid w:val="00010A21"/>
    <w:rsid w:val="000211EE"/>
    <w:rsid w:val="000306FF"/>
    <w:rsid w:val="0003324E"/>
    <w:rsid w:val="00035400"/>
    <w:rsid w:val="00054C58"/>
    <w:rsid w:val="00062257"/>
    <w:rsid w:val="00064C3B"/>
    <w:rsid w:val="000669E1"/>
    <w:rsid w:val="00077231"/>
    <w:rsid w:val="000C729B"/>
    <w:rsid w:val="000D64E0"/>
    <w:rsid w:val="000E0E7C"/>
    <w:rsid w:val="00115C7A"/>
    <w:rsid w:val="0013208D"/>
    <w:rsid w:val="00146949"/>
    <w:rsid w:val="00153926"/>
    <w:rsid w:val="00161654"/>
    <w:rsid w:val="00174063"/>
    <w:rsid w:val="001B6C92"/>
    <w:rsid w:val="001C24F7"/>
    <w:rsid w:val="00205650"/>
    <w:rsid w:val="00212649"/>
    <w:rsid w:val="00240B0E"/>
    <w:rsid w:val="00251D8F"/>
    <w:rsid w:val="002675CB"/>
    <w:rsid w:val="0027344A"/>
    <w:rsid w:val="002776EE"/>
    <w:rsid w:val="0029374E"/>
    <w:rsid w:val="002974B1"/>
    <w:rsid w:val="002B39BA"/>
    <w:rsid w:val="002C288F"/>
    <w:rsid w:val="002F0213"/>
    <w:rsid w:val="002F2F7D"/>
    <w:rsid w:val="00305AFF"/>
    <w:rsid w:val="00306FCE"/>
    <w:rsid w:val="00311A46"/>
    <w:rsid w:val="0031508E"/>
    <w:rsid w:val="00325662"/>
    <w:rsid w:val="00330BD3"/>
    <w:rsid w:val="00335479"/>
    <w:rsid w:val="003406D8"/>
    <w:rsid w:val="003643A2"/>
    <w:rsid w:val="0036494E"/>
    <w:rsid w:val="00367E63"/>
    <w:rsid w:val="00370312"/>
    <w:rsid w:val="0037154D"/>
    <w:rsid w:val="00395E6A"/>
    <w:rsid w:val="003A068A"/>
    <w:rsid w:val="003B3D12"/>
    <w:rsid w:val="003B468C"/>
    <w:rsid w:val="003C0DE0"/>
    <w:rsid w:val="003C3208"/>
    <w:rsid w:val="003C619B"/>
    <w:rsid w:val="003E1A5C"/>
    <w:rsid w:val="003F6EF6"/>
    <w:rsid w:val="00415B9B"/>
    <w:rsid w:val="004203FC"/>
    <w:rsid w:val="00421B0F"/>
    <w:rsid w:val="00436F60"/>
    <w:rsid w:val="004735D4"/>
    <w:rsid w:val="0049233A"/>
    <w:rsid w:val="004C5B2B"/>
    <w:rsid w:val="004E018E"/>
    <w:rsid w:val="004F3478"/>
    <w:rsid w:val="004F7702"/>
    <w:rsid w:val="00505385"/>
    <w:rsid w:val="00510D69"/>
    <w:rsid w:val="00517A4A"/>
    <w:rsid w:val="005309A9"/>
    <w:rsid w:val="005334F5"/>
    <w:rsid w:val="00533DB2"/>
    <w:rsid w:val="00544C01"/>
    <w:rsid w:val="00550761"/>
    <w:rsid w:val="00555365"/>
    <w:rsid w:val="00564030"/>
    <w:rsid w:val="0056707B"/>
    <w:rsid w:val="00590B79"/>
    <w:rsid w:val="00594636"/>
    <w:rsid w:val="005B259F"/>
    <w:rsid w:val="005F5B6A"/>
    <w:rsid w:val="005F7258"/>
    <w:rsid w:val="0060204A"/>
    <w:rsid w:val="00610C56"/>
    <w:rsid w:val="006223E1"/>
    <w:rsid w:val="00623125"/>
    <w:rsid w:val="00623D7E"/>
    <w:rsid w:val="00626709"/>
    <w:rsid w:val="00627075"/>
    <w:rsid w:val="006341D7"/>
    <w:rsid w:val="00634DF3"/>
    <w:rsid w:val="0063681D"/>
    <w:rsid w:val="00691F60"/>
    <w:rsid w:val="006A60B0"/>
    <w:rsid w:val="006B6C0B"/>
    <w:rsid w:val="006C5F76"/>
    <w:rsid w:val="006E2259"/>
    <w:rsid w:val="006F0A6A"/>
    <w:rsid w:val="006F57BD"/>
    <w:rsid w:val="00724D86"/>
    <w:rsid w:val="00726ACD"/>
    <w:rsid w:val="0074089E"/>
    <w:rsid w:val="00774ED9"/>
    <w:rsid w:val="00777253"/>
    <w:rsid w:val="007A0617"/>
    <w:rsid w:val="007B7DBA"/>
    <w:rsid w:val="007F4EFF"/>
    <w:rsid w:val="00892794"/>
    <w:rsid w:val="00893D8F"/>
    <w:rsid w:val="008A2D25"/>
    <w:rsid w:val="008A4A33"/>
    <w:rsid w:val="008B7226"/>
    <w:rsid w:val="008C2DAD"/>
    <w:rsid w:val="008D6697"/>
    <w:rsid w:val="008E15C4"/>
    <w:rsid w:val="00910A11"/>
    <w:rsid w:val="00915220"/>
    <w:rsid w:val="0094113F"/>
    <w:rsid w:val="009411C0"/>
    <w:rsid w:val="00943C9E"/>
    <w:rsid w:val="00956DDE"/>
    <w:rsid w:val="00987372"/>
    <w:rsid w:val="009901DB"/>
    <w:rsid w:val="009C3BF3"/>
    <w:rsid w:val="009C4C39"/>
    <w:rsid w:val="009E1376"/>
    <w:rsid w:val="009F441C"/>
    <w:rsid w:val="00A0722D"/>
    <w:rsid w:val="00A227A6"/>
    <w:rsid w:val="00A30831"/>
    <w:rsid w:val="00A32EE7"/>
    <w:rsid w:val="00A56E0E"/>
    <w:rsid w:val="00A61075"/>
    <w:rsid w:val="00A764A4"/>
    <w:rsid w:val="00A958AE"/>
    <w:rsid w:val="00AB7309"/>
    <w:rsid w:val="00AC17D5"/>
    <w:rsid w:val="00AC47D3"/>
    <w:rsid w:val="00AD0D27"/>
    <w:rsid w:val="00AE3002"/>
    <w:rsid w:val="00B05E84"/>
    <w:rsid w:val="00B23864"/>
    <w:rsid w:val="00B300C2"/>
    <w:rsid w:val="00B32603"/>
    <w:rsid w:val="00B3372A"/>
    <w:rsid w:val="00B76430"/>
    <w:rsid w:val="00BA16D1"/>
    <w:rsid w:val="00BA76F4"/>
    <w:rsid w:val="00BB1CA6"/>
    <w:rsid w:val="00BB3870"/>
    <w:rsid w:val="00BB6FFB"/>
    <w:rsid w:val="00BD2789"/>
    <w:rsid w:val="00BE1F07"/>
    <w:rsid w:val="00BF01E7"/>
    <w:rsid w:val="00BF0509"/>
    <w:rsid w:val="00C148CB"/>
    <w:rsid w:val="00C602B7"/>
    <w:rsid w:val="00C61167"/>
    <w:rsid w:val="00C72EA2"/>
    <w:rsid w:val="00C84E40"/>
    <w:rsid w:val="00C92B44"/>
    <w:rsid w:val="00C97A0E"/>
    <w:rsid w:val="00CA751D"/>
    <w:rsid w:val="00CB0455"/>
    <w:rsid w:val="00CC3D66"/>
    <w:rsid w:val="00CF2F86"/>
    <w:rsid w:val="00CF5027"/>
    <w:rsid w:val="00D014B1"/>
    <w:rsid w:val="00D13EE0"/>
    <w:rsid w:val="00D16EDD"/>
    <w:rsid w:val="00D36955"/>
    <w:rsid w:val="00D56AEF"/>
    <w:rsid w:val="00D6681E"/>
    <w:rsid w:val="00D75FE5"/>
    <w:rsid w:val="00D84E13"/>
    <w:rsid w:val="00DC3971"/>
    <w:rsid w:val="00DF4A23"/>
    <w:rsid w:val="00DF59DF"/>
    <w:rsid w:val="00E10A06"/>
    <w:rsid w:val="00E16EEE"/>
    <w:rsid w:val="00E2564B"/>
    <w:rsid w:val="00E324DB"/>
    <w:rsid w:val="00E33271"/>
    <w:rsid w:val="00E749F9"/>
    <w:rsid w:val="00E925D2"/>
    <w:rsid w:val="00EA4519"/>
    <w:rsid w:val="00EB0F57"/>
    <w:rsid w:val="00EC1CFB"/>
    <w:rsid w:val="00EC4129"/>
    <w:rsid w:val="00EE092A"/>
    <w:rsid w:val="00EE2BD2"/>
    <w:rsid w:val="00EF592D"/>
    <w:rsid w:val="00EF65E5"/>
    <w:rsid w:val="00F00C30"/>
    <w:rsid w:val="00F02669"/>
    <w:rsid w:val="00F051BB"/>
    <w:rsid w:val="00F107A3"/>
    <w:rsid w:val="00F14EB1"/>
    <w:rsid w:val="00F27535"/>
    <w:rsid w:val="00F410D0"/>
    <w:rsid w:val="00F45A2A"/>
    <w:rsid w:val="00F65DEF"/>
    <w:rsid w:val="00F70E4A"/>
    <w:rsid w:val="00F80A89"/>
    <w:rsid w:val="00F87062"/>
    <w:rsid w:val="00FA0A87"/>
    <w:rsid w:val="00FA5151"/>
    <w:rsid w:val="00FB18F2"/>
    <w:rsid w:val="00FC4F0A"/>
    <w:rsid w:val="00FD0B35"/>
    <w:rsid w:val="00FD0C78"/>
    <w:rsid w:val="00FD6EF0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 fillcolor="#c00000" strokecolor="none [1606]">
      <v:fill color="#c00000"/>
      <v:stroke color="none [1606]"/>
      <v:shadow on="t" type="perspective" color="none [1942]" opacity=".5" origin=".5,.5" offset=",-6pt" offset2="16pt" matrix="1.25,,,1.25"/>
      <o:colormenu v:ext="edit" fillcolor="none [3212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D1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A1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A1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6D1"/>
  </w:style>
  <w:style w:type="paragraph" w:styleId="Rodap">
    <w:name w:val="footer"/>
    <w:basedOn w:val="Normal"/>
    <w:link w:val="RodapChar"/>
    <w:uiPriority w:val="99"/>
    <w:unhideWhenUsed/>
    <w:rsid w:val="00BA1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6D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6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16D1"/>
    <w:rPr>
      <w:color w:val="0000FF" w:themeColor="hyperlink"/>
      <w:u w:val="single"/>
    </w:rPr>
  </w:style>
  <w:style w:type="paragraph" w:customStyle="1" w:styleId="conteudo">
    <w:name w:val="conteudo"/>
    <w:basedOn w:val="Normal"/>
    <w:rsid w:val="00BA16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A16D1"/>
  </w:style>
  <w:style w:type="paragraph" w:styleId="PargrafodaLista">
    <w:name w:val="List Paragraph"/>
    <w:basedOn w:val="Normal"/>
    <w:uiPriority w:val="34"/>
    <w:qFormat/>
    <w:rsid w:val="00BA16D1"/>
    <w:pPr>
      <w:spacing w:after="200" w:line="276" w:lineRule="auto"/>
      <w:ind w:left="720"/>
      <w:contextualSpacing/>
    </w:pPr>
  </w:style>
  <w:style w:type="table" w:styleId="GradeColorida-nfase1">
    <w:name w:val="Colorful Grid Accent 1"/>
    <w:basedOn w:val="Tabelanormal"/>
    <w:uiPriority w:val="73"/>
    <w:rsid w:val="00BA16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6D1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6D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16D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16D1"/>
    <w:rPr>
      <w:b/>
      <w:bCs/>
    </w:rPr>
  </w:style>
  <w:style w:type="paragraph" w:customStyle="1" w:styleId="Default">
    <w:name w:val="Default"/>
    <w:rsid w:val="00BA1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adeMdia1-nfase1">
    <w:name w:val="Medium Grid 1 Accent 1"/>
    <w:basedOn w:val="Tabelanormal"/>
    <w:uiPriority w:val="67"/>
    <w:rsid w:val="003B4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A76F4"/>
    <w:rPr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C397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C397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F7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mailto:jonas.rosemann@udesc.br" TargetMode="External"/><Relationship Id="rId39" Type="http://schemas.openxmlformats.org/officeDocument/2006/relationships/hyperlink" Target="mailto:biblioteca.ceavi@udesc.br" TargetMode="External"/><Relationship Id="rId21" Type="http://schemas.openxmlformats.org/officeDocument/2006/relationships/image" Target="media/image5.png"/><Relationship Id="rId34" Type="http://schemas.openxmlformats.org/officeDocument/2006/relationships/hyperlink" Target="mailto:dayane.udesc@gmail.com" TargetMode="External"/><Relationship Id="rId42" Type="http://schemas.openxmlformats.org/officeDocument/2006/relationships/image" Target="media/image11.jpeg"/><Relationship Id="rId47" Type="http://schemas.openxmlformats.org/officeDocument/2006/relationships/hyperlink" Target="mailto:fanni.wippel@udesc.br" TargetMode="External"/><Relationship Id="rId50" Type="http://schemas.openxmlformats.org/officeDocument/2006/relationships/hyperlink" Target="mailto:lucas.moraes@udesc.br" TargetMode="External"/><Relationship Id="rId55" Type="http://schemas.openxmlformats.org/officeDocument/2006/relationships/hyperlink" Target="http://www.ceavi.udesc.br/?id=87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mailto:paulo.barth@udesc.br" TargetMode="External"/><Relationship Id="rId33" Type="http://schemas.openxmlformats.org/officeDocument/2006/relationships/hyperlink" Target="mailto:biblioteca.ceavi@udesc.br" TargetMode="External"/><Relationship Id="rId38" Type="http://schemas.openxmlformats.org/officeDocument/2006/relationships/image" Target="media/image8.jpeg"/><Relationship Id="rId46" Type="http://schemas.openxmlformats.org/officeDocument/2006/relationships/hyperlink" Target="mailto:extens%C3%A3o.ceavi@udesc.br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29" Type="http://schemas.openxmlformats.org/officeDocument/2006/relationships/hyperlink" Target="http://moodle.udesc.br/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://www.revistas.udesc.br/index.php/reavi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vanessa.livramento@udesc.br" TargetMode="External"/><Relationship Id="rId32" Type="http://schemas.openxmlformats.org/officeDocument/2006/relationships/hyperlink" Target="mailto:estagios.ceavi@udesc.br" TargetMode="External"/><Relationship Id="rId37" Type="http://schemas.openxmlformats.org/officeDocument/2006/relationships/hyperlink" Target="http://www.pergamum.udesc.br/biblioteca/" TargetMode="External"/><Relationship Id="rId40" Type="http://schemas.openxmlformats.org/officeDocument/2006/relationships/image" Target="media/image9.jpeg"/><Relationship Id="rId45" Type="http://schemas.openxmlformats.org/officeDocument/2006/relationships/hyperlink" Target="mailto:comunica.ceavi@udesc.br" TargetMode="External"/><Relationship Id="rId53" Type="http://schemas.openxmlformats.org/officeDocument/2006/relationships/image" Target="media/image1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marines.boff@udesc.br" TargetMode="External"/><Relationship Id="rId28" Type="http://schemas.openxmlformats.org/officeDocument/2006/relationships/hyperlink" Target="http://ceavi.udesc.br" TargetMode="External"/><Relationship Id="rId36" Type="http://schemas.openxmlformats.org/officeDocument/2006/relationships/image" Target="media/image7.jpeg"/><Relationship Id="rId49" Type="http://schemas.openxmlformats.org/officeDocument/2006/relationships/hyperlink" Target="mailto:bernardete.franca@udesc.br" TargetMode="External"/><Relationship Id="rId57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image" Target="media/image6.jpeg"/><Relationship Id="rId44" Type="http://schemas.openxmlformats.org/officeDocument/2006/relationships/hyperlink" Target="http://www.ceavi.udesc.br" TargetMode="External"/><Relationship Id="rId52" Type="http://schemas.openxmlformats.org/officeDocument/2006/relationships/hyperlink" Target="mailto:dppg.ceavi@udesc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ecretaria.ceavi@udesc.br" TargetMode="External"/><Relationship Id="rId27" Type="http://schemas.openxmlformats.org/officeDocument/2006/relationships/hyperlink" Target="http://siga.udesc.br" TargetMode="External"/><Relationship Id="rId30" Type="http://schemas.openxmlformats.org/officeDocument/2006/relationships/hyperlink" Target="http://secon.udesc.br/consepe/resol/2014/043-2014-cpe.pdf" TargetMode="External"/><Relationship Id="rId35" Type="http://schemas.openxmlformats.org/officeDocument/2006/relationships/hyperlink" Target="mailto:iraci.leitzke@udesc.br" TargetMode="External"/><Relationship Id="rId43" Type="http://schemas.openxmlformats.org/officeDocument/2006/relationships/image" Target="media/image12.jpeg"/><Relationship Id="rId48" Type="http://schemas.openxmlformats.org/officeDocument/2006/relationships/hyperlink" Target="mailto:sae.ceavi@udesc.br" TargetMode="External"/><Relationship Id="rId56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image" Target="media/image13.jpeg"/><Relationship Id="rId3" Type="http://schemas.openxmlformats.org/officeDocument/2006/relationships/styles" Target="styles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36A4-5607-4561-B506-E6FA9280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16</Pages>
  <Words>8688</Words>
  <Characters>46918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3957667</cp:lastModifiedBy>
  <cp:revision>23</cp:revision>
  <cp:lastPrinted>2015-11-17T20:17:00Z</cp:lastPrinted>
  <dcterms:created xsi:type="dcterms:W3CDTF">2015-05-12T23:13:00Z</dcterms:created>
  <dcterms:modified xsi:type="dcterms:W3CDTF">2015-11-17T20:20:00Z</dcterms:modified>
</cp:coreProperties>
</file>