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577"/>
        <w:tblW w:w="931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60"/>
        <w:gridCol w:w="7152"/>
      </w:tblGrid>
      <w:tr w:rsidR="007B7507" w:rsidRPr="00955B1A" w:rsidTr="008A5732">
        <w:trPr>
          <w:trHeight w:val="566"/>
        </w:trPr>
        <w:tc>
          <w:tcPr>
            <w:tcW w:w="2160" w:type="dxa"/>
          </w:tcPr>
          <w:p w:rsidR="007B7507" w:rsidRPr="00955B1A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7152" w:type="dxa"/>
          </w:tcPr>
          <w:p w:rsidR="007B7507" w:rsidRPr="00955B1A" w:rsidRDefault="007B7507" w:rsidP="007B7507">
            <w:pPr>
              <w:tabs>
                <w:tab w:val="left" w:pos="5800"/>
              </w:tabs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7B7507" w:rsidRPr="00955B1A" w:rsidRDefault="007B7507" w:rsidP="007B7507">
            <w:pPr>
              <w:tabs>
                <w:tab w:val="left" w:pos="448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7B7507" w:rsidRPr="00955B1A" w:rsidRDefault="007B7507" w:rsidP="007B7507">
      <w:pPr>
        <w:jc w:val="center"/>
        <w:rPr>
          <w:rFonts w:ascii="Verdana" w:hAnsi="Verdana"/>
          <w:color w:val="000000"/>
          <w:sz w:val="20"/>
          <w:szCs w:val="20"/>
        </w:rPr>
      </w:pPr>
      <w:r w:rsidRPr="00955B1A">
        <w:rPr>
          <w:rFonts w:ascii="Verdana" w:hAnsi="Verdana"/>
          <w:b/>
          <w:color w:val="000000"/>
          <w:sz w:val="20"/>
          <w:szCs w:val="20"/>
        </w:rPr>
        <w:t>ANEXO I</w:t>
      </w:r>
    </w:p>
    <w:p w:rsidR="007B7507" w:rsidRPr="00955B1A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955B1A">
        <w:rPr>
          <w:rFonts w:ascii="Verdana" w:hAnsi="Verdana"/>
          <w:b/>
          <w:color w:val="000000"/>
          <w:sz w:val="20"/>
          <w:szCs w:val="20"/>
        </w:rPr>
        <w:t xml:space="preserve">ÁREAS DE ESTÁGIO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3"/>
        <w:gridCol w:w="7159"/>
      </w:tblGrid>
      <w:tr w:rsidR="007B7507" w:rsidRPr="00955B1A" w:rsidTr="008A5732">
        <w:tc>
          <w:tcPr>
            <w:tcW w:w="5000" w:type="pct"/>
            <w:gridSpan w:val="2"/>
          </w:tcPr>
          <w:p w:rsidR="007B7507" w:rsidRPr="00955B1A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>BACHARELADO EM CIÊNCIAS CONTÁBEIS</w:t>
            </w:r>
          </w:p>
        </w:tc>
      </w:tr>
      <w:tr w:rsidR="007B7507" w:rsidRPr="00955B1A" w:rsidTr="008A5732">
        <w:tc>
          <w:tcPr>
            <w:tcW w:w="1050" w:type="pct"/>
            <w:vAlign w:val="center"/>
          </w:tcPr>
          <w:p w:rsidR="007B7507" w:rsidRPr="00955B1A" w:rsidRDefault="007B7507" w:rsidP="007B7507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>ÁREA</w:t>
            </w:r>
          </w:p>
        </w:tc>
        <w:tc>
          <w:tcPr>
            <w:tcW w:w="3950" w:type="pct"/>
            <w:vAlign w:val="center"/>
          </w:tcPr>
          <w:p w:rsidR="007B7507" w:rsidRPr="00955B1A" w:rsidRDefault="007B7507" w:rsidP="007B7507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>ATIVIDADES</w:t>
            </w:r>
          </w:p>
        </w:tc>
      </w:tr>
      <w:tr w:rsidR="007B7507" w:rsidRPr="00955B1A" w:rsidTr="008A5732">
        <w:tc>
          <w:tcPr>
            <w:tcW w:w="1050" w:type="pct"/>
            <w:vAlign w:val="center"/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>Contabilidade Ge</w:t>
            </w:r>
            <w:r w:rsidR="00EF4902"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>rencial e Controladoria</w:t>
            </w:r>
          </w:p>
        </w:tc>
        <w:tc>
          <w:tcPr>
            <w:tcW w:w="3950" w:type="pct"/>
          </w:tcPr>
          <w:p w:rsidR="007B7507" w:rsidRPr="00955B1A" w:rsidRDefault="00EF4902" w:rsidP="007B750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55B1A">
              <w:rPr>
                <w:rFonts w:ascii="Verdana" w:hAnsi="Verdana" w:cs="Arial"/>
                <w:sz w:val="20"/>
                <w:szCs w:val="20"/>
              </w:rPr>
              <w:t>Processo de planejamento, execução e controle das organizações públicas e privadas, com ou sem fins lucrativos.</w:t>
            </w:r>
          </w:p>
          <w:p w:rsidR="00770A96" w:rsidRPr="00955B1A" w:rsidRDefault="00770A96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 w:cs="Arial"/>
                <w:sz w:val="20"/>
                <w:szCs w:val="20"/>
              </w:rPr>
              <w:t>Pesquisas na área</w:t>
            </w:r>
            <w:r w:rsidR="00955B1A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tr w:rsidR="007B7507" w:rsidRPr="00955B1A" w:rsidTr="008A5732">
        <w:tc>
          <w:tcPr>
            <w:tcW w:w="1050" w:type="pct"/>
            <w:vAlign w:val="center"/>
          </w:tcPr>
          <w:p w:rsidR="00EF4902" w:rsidRPr="00955B1A" w:rsidRDefault="00EF4902" w:rsidP="00EF4902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>Contabilidade Financeira/</w:t>
            </w:r>
          </w:p>
          <w:p w:rsidR="007B7507" w:rsidRPr="00955B1A" w:rsidRDefault="00EF4902" w:rsidP="00EF4902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>Contabilidade para usuários externos</w:t>
            </w:r>
          </w:p>
        </w:tc>
        <w:tc>
          <w:tcPr>
            <w:tcW w:w="3950" w:type="pct"/>
          </w:tcPr>
          <w:p w:rsidR="007B7507" w:rsidRPr="00955B1A" w:rsidRDefault="00EF4902" w:rsidP="007B750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55B1A">
              <w:rPr>
                <w:rFonts w:ascii="Verdana" w:hAnsi="Verdana" w:cs="Arial"/>
                <w:sz w:val="20"/>
                <w:szCs w:val="20"/>
              </w:rPr>
              <w:t>Aspectos de identificação, mensuração e divulgação da informação contábil e seu impacto nas decisões econômicas dos usuários externos.</w:t>
            </w:r>
          </w:p>
          <w:p w:rsidR="00770A96" w:rsidRPr="00955B1A" w:rsidRDefault="00770A96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 w:cs="Arial"/>
                <w:sz w:val="20"/>
                <w:szCs w:val="20"/>
              </w:rPr>
              <w:t>Pesquisas na área</w:t>
            </w:r>
            <w:r w:rsidR="00955B1A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tr w:rsidR="00770A96" w:rsidRPr="00955B1A" w:rsidTr="008A5732">
        <w:tc>
          <w:tcPr>
            <w:tcW w:w="1050" w:type="pct"/>
            <w:vAlign w:val="center"/>
          </w:tcPr>
          <w:p w:rsidR="00770A96" w:rsidRPr="00955B1A" w:rsidRDefault="00770A96" w:rsidP="00EF4902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>Ensino e Pesquisa em Contabilidade</w:t>
            </w:r>
          </w:p>
        </w:tc>
        <w:tc>
          <w:tcPr>
            <w:tcW w:w="3950" w:type="pct"/>
          </w:tcPr>
          <w:p w:rsidR="00770A96" w:rsidRPr="00955B1A" w:rsidRDefault="00770A96" w:rsidP="00770A96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55B1A">
              <w:rPr>
                <w:rFonts w:ascii="Verdana" w:hAnsi="Verdana" w:cs="Arial"/>
                <w:sz w:val="20"/>
                <w:szCs w:val="20"/>
              </w:rPr>
              <w:t>Investigar sobre o processo de ensino e aprendizagem, modelos e estratégias e a qualidade do ensino de Contabilidade. Além disso, contempla aspectos relacionados à elaboração de trabalhos científicos em todas as áreas do conhecimento contábil.</w:t>
            </w:r>
          </w:p>
        </w:tc>
      </w:tr>
    </w:tbl>
    <w:p w:rsidR="007B7507" w:rsidRPr="00955B1A" w:rsidRDefault="007B7507" w:rsidP="007B7507">
      <w:pPr>
        <w:rPr>
          <w:rFonts w:ascii="Verdana" w:hAnsi="Verdan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6"/>
        <w:gridCol w:w="7116"/>
      </w:tblGrid>
      <w:tr w:rsidR="007B7507" w:rsidRPr="00955B1A" w:rsidTr="008A5732">
        <w:tc>
          <w:tcPr>
            <w:tcW w:w="0" w:type="auto"/>
            <w:gridSpan w:val="2"/>
          </w:tcPr>
          <w:p w:rsidR="007B7507" w:rsidRPr="00955B1A" w:rsidRDefault="007B7507" w:rsidP="007B7507">
            <w:pPr>
              <w:jc w:val="both"/>
              <w:outlineLvl w:val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br w:type="page"/>
            </w:r>
            <w:r w:rsidRPr="00955B1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BACHARELADO EM ENGENHARIA SANITÁRIA</w:t>
            </w:r>
          </w:p>
        </w:tc>
      </w:tr>
      <w:tr w:rsidR="007B7507" w:rsidRPr="00955B1A" w:rsidTr="00C5531E">
        <w:tc>
          <w:tcPr>
            <w:tcW w:w="1944" w:type="dxa"/>
          </w:tcPr>
          <w:p w:rsidR="007B7507" w:rsidRPr="00955B1A" w:rsidRDefault="007B7507" w:rsidP="007B7507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>ÁREA</w:t>
            </w:r>
          </w:p>
        </w:tc>
        <w:tc>
          <w:tcPr>
            <w:tcW w:w="7118" w:type="dxa"/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>ATIVIDADES</w:t>
            </w:r>
          </w:p>
        </w:tc>
      </w:tr>
      <w:tr w:rsidR="007B7507" w:rsidRPr="00955B1A" w:rsidTr="00C5531E">
        <w:tc>
          <w:tcPr>
            <w:tcW w:w="1944" w:type="dxa"/>
            <w:vAlign w:val="center"/>
          </w:tcPr>
          <w:p w:rsidR="007B7507" w:rsidRPr="00955B1A" w:rsidRDefault="007B7507" w:rsidP="007B7507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>Captação, tratamento e distribuição de água</w:t>
            </w:r>
          </w:p>
        </w:tc>
        <w:tc>
          <w:tcPr>
            <w:tcW w:w="7118" w:type="dxa"/>
          </w:tcPr>
          <w:p w:rsidR="007B7507" w:rsidRPr="00955B1A" w:rsidRDefault="007B7507" w:rsidP="007B7507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Elaborar projetos de captação dos recursos hídricos, com tecnologias e métodos de tratamento da água, além da fiscalização do tratamento e verificação da qualidade da água e de projetos de distribuição da água potável para a população, estabelecendo as melhores formas e métodos pata tal. Pesquisas na área.</w:t>
            </w:r>
          </w:p>
        </w:tc>
      </w:tr>
      <w:tr w:rsidR="007B7507" w:rsidRPr="00955B1A" w:rsidTr="00C5531E">
        <w:tc>
          <w:tcPr>
            <w:tcW w:w="1944" w:type="dxa"/>
            <w:vAlign w:val="center"/>
          </w:tcPr>
          <w:p w:rsidR="007B7507" w:rsidRPr="00955B1A" w:rsidRDefault="007B7507" w:rsidP="007B7507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>Gestão, coleta e tratamento de efluentes</w:t>
            </w:r>
          </w:p>
        </w:tc>
        <w:tc>
          <w:tcPr>
            <w:tcW w:w="7118" w:type="dxa"/>
          </w:tcPr>
          <w:p w:rsidR="007B7507" w:rsidRPr="00955B1A" w:rsidRDefault="007B7507" w:rsidP="007B7507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Analisar os danos ambientais, estudar os métodos de coleta e de tratamento de recursos hídricos contaminados ou poluídos, visando sempre a preservação do meio ambiente. Pesquisas na área.</w:t>
            </w:r>
          </w:p>
        </w:tc>
      </w:tr>
      <w:tr w:rsidR="007B7507" w:rsidRPr="00955B1A" w:rsidTr="00C5531E">
        <w:tc>
          <w:tcPr>
            <w:tcW w:w="1944" w:type="dxa"/>
            <w:vAlign w:val="center"/>
          </w:tcPr>
          <w:p w:rsidR="007B7507" w:rsidRPr="00955B1A" w:rsidRDefault="007B7507" w:rsidP="007B7507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>Coleta e tratamento de resíduos sólidos urbanos e industriais</w:t>
            </w:r>
          </w:p>
        </w:tc>
        <w:tc>
          <w:tcPr>
            <w:tcW w:w="7118" w:type="dxa"/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Investigar os métodos de coleta e tratamento de resíduos sólido, aplicar tecnologias na tentativa de eliminar do meio ambiente a poluição gerada pela urbanização e industrialização de grandes cidades. Pesquisas na área.</w:t>
            </w:r>
          </w:p>
        </w:tc>
      </w:tr>
      <w:tr w:rsidR="007B7507" w:rsidRPr="00955B1A" w:rsidTr="00C5531E">
        <w:tc>
          <w:tcPr>
            <w:tcW w:w="1944" w:type="dxa"/>
            <w:vAlign w:val="center"/>
          </w:tcPr>
          <w:p w:rsidR="007B7507" w:rsidRPr="00955B1A" w:rsidRDefault="007B7507" w:rsidP="007B7507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>Avaliação de impactos ambientais</w:t>
            </w:r>
          </w:p>
        </w:tc>
        <w:tc>
          <w:tcPr>
            <w:tcW w:w="7118" w:type="dxa"/>
          </w:tcPr>
          <w:p w:rsidR="007B7507" w:rsidRPr="00955B1A" w:rsidRDefault="007B7507" w:rsidP="007B7507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 xml:space="preserve">Produção de relatórios de danos ambientais, procurar as causas e propor soluções para a minimização desses danos. Pesquisas na área. </w:t>
            </w:r>
          </w:p>
        </w:tc>
      </w:tr>
      <w:tr w:rsidR="007B7507" w:rsidRPr="00955B1A" w:rsidTr="00C5531E">
        <w:tc>
          <w:tcPr>
            <w:tcW w:w="1944" w:type="dxa"/>
            <w:vAlign w:val="center"/>
          </w:tcPr>
          <w:p w:rsidR="007B7507" w:rsidRPr="00955B1A" w:rsidRDefault="007B7507" w:rsidP="007B7507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>Planejamento dos recursos hídricos</w:t>
            </w:r>
          </w:p>
        </w:tc>
        <w:tc>
          <w:tcPr>
            <w:tcW w:w="7118" w:type="dxa"/>
          </w:tcPr>
          <w:p w:rsidR="007B7507" w:rsidRPr="00955B1A" w:rsidRDefault="007B7507" w:rsidP="007B7507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Planejar a utilização dos recursos hídricos e elaborar formas de economia de água e de preservação desse recurso. Pesquisas na área.</w:t>
            </w:r>
          </w:p>
          <w:p w:rsidR="00CA3756" w:rsidRPr="00955B1A" w:rsidRDefault="00CA3756" w:rsidP="007B7507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B7507" w:rsidRPr="00955B1A" w:rsidTr="00C5531E">
        <w:tc>
          <w:tcPr>
            <w:tcW w:w="1944" w:type="dxa"/>
            <w:vAlign w:val="center"/>
          </w:tcPr>
          <w:p w:rsidR="007B7507" w:rsidRPr="00955B1A" w:rsidRDefault="007B7507" w:rsidP="007B7507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>Manejo de bacias hidrográficas</w:t>
            </w:r>
          </w:p>
        </w:tc>
        <w:tc>
          <w:tcPr>
            <w:tcW w:w="7118" w:type="dxa"/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Elaborar planos de exploração das bacias hidrográficas, sempre visando a preservação ambiental. Pesquisas na área.</w:t>
            </w:r>
          </w:p>
        </w:tc>
      </w:tr>
      <w:tr w:rsidR="007B7507" w:rsidRPr="00955B1A" w:rsidTr="00C5531E">
        <w:tc>
          <w:tcPr>
            <w:tcW w:w="1944" w:type="dxa"/>
            <w:vAlign w:val="center"/>
          </w:tcPr>
          <w:p w:rsidR="007B7507" w:rsidRPr="00955B1A" w:rsidRDefault="007B7507" w:rsidP="007B7507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>Drenagem urbana e rural</w:t>
            </w:r>
          </w:p>
        </w:tc>
        <w:tc>
          <w:tcPr>
            <w:tcW w:w="7118" w:type="dxa"/>
          </w:tcPr>
          <w:p w:rsidR="007B7507" w:rsidRPr="00955B1A" w:rsidRDefault="007B7507" w:rsidP="007B7507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Planejar a drenagem da água em áreas urbanas e rurais. Pesquisas na área.</w:t>
            </w:r>
          </w:p>
        </w:tc>
      </w:tr>
      <w:tr w:rsidR="007B7507" w:rsidRPr="00955B1A" w:rsidTr="00C5531E">
        <w:tc>
          <w:tcPr>
            <w:tcW w:w="1944" w:type="dxa"/>
            <w:vAlign w:val="center"/>
          </w:tcPr>
          <w:p w:rsidR="007B7507" w:rsidRPr="00955B1A" w:rsidRDefault="007B7507" w:rsidP="007B7507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>Educação ambiental</w:t>
            </w:r>
          </w:p>
        </w:tc>
        <w:tc>
          <w:tcPr>
            <w:tcW w:w="7118" w:type="dxa"/>
          </w:tcPr>
          <w:p w:rsidR="007B7507" w:rsidRPr="00955B1A" w:rsidRDefault="007B7507" w:rsidP="007B7507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Conscientizar a população da importância dos recursos hídricos e da necessidade de promover um desenvolvimento sustentável. Pesquisas na área.</w:t>
            </w:r>
          </w:p>
        </w:tc>
      </w:tr>
      <w:tr w:rsidR="007B7507" w:rsidRPr="00955B1A" w:rsidTr="00C5531E">
        <w:tc>
          <w:tcPr>
            <w:tcW w:w="1944" w:type="dxa"/>
            <w:vAlign w:val="center"/>
          </w:tcPr>
          <w:p w:rsidR="007B7507" w:rsidRPr="00955B1A" w:rsidRDefault="007B7507" w:rsidP="007B7507">
            <w:pPr>
              <w:pStyle w:val="Corpodetexto"/>
              <w:jc w:val="lef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>Vigilância Sanitária e Saúde Pública</w:t>
            </w:r>
          </w:p>
        </w:tc>
        <w:tc>
          <w:tcPr>
            <w:tcW w:w="7118" w:type="dxa"/>
          </w:tcPr>
          <w:p w:rsidR="007B7507" w:rsidRDefault="007B7507" w:rsidP="007B7507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Promoção da higiene, conforto e segurança nos locais de habitação, trabalho, recreação, transportes públicos, higiene dos alimentos desde as fontes de produção até a distribuição ao consumidor. Realiza inspeção sanitária nos meios urbanos e rurais. Presta assessoria a departamentos de saúde pública e outras unidades sanitárias com relação a problemas de higiene. Pesquisas na área.</w:t>
            </w:r>
          </w:p>
          <w:p w:rsidR="004D261F" w:rsidRDefault="004D261F" w:rsidP="007B7507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B01D1" w:rsidRPr="00955B1A" w:rsidRDefault="008B01D1" w:rsidP="007B7507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B7507" w:rsidRPr="00955B1A" w:rsidTr="008A5732">
        <w:tc>
          <w:tcPr>
            <w:tcW w:w="0" w:type="auto"/>
            <w:gridSpan w:val="2"/>
          </w:tcPr>
          <w:p w:rsidR="007B7507" w:rsidRPr="00955B1A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BACHARELADO EM SISTEMAS DE INFORMAÇÃO</w:t>
            </w:r>
          </w:p>
        </w:tc>
      </w:tr>
      <w:tr w:rsidR="007B7507" w:rsidRPr="00955B1A" w:rsidTr="00C5531E">
        <w:tc>
          <w:tcPr>
            <w:tcW w:w="1946" w:type="dxa"/>
          </w:tcPr>
          <w:p w:rsidR="007B7507" w:rsidRPr="00955B1A" w:rsidRDefault="007B7507" w:rsidP="007B7507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>ÁREA</w:t>
            </w:r>
          </w:p>
        </w:tc>
        <w:tc>
          <w:tcPr>
            <w:tcW w:w="7116" w:type="dxa"/>
          </w:tcPr>
          <w:p w:rsidR="007B7507" w:rsidRPr="00955B1A" w:rsidRDefault="007B7507" w:rsidP="007B7507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>ATIVIDADES</w:t>
            </w:r>
          </w:p>
        </w:tc>
      </w:tr>
      <w:tr w:rsidR="007B7507" w:rsidRPr="00955B1A" w:rsidTr="00C5531E">
        <w:tc>
          <w:tcPr>
            <w:tcW w:w="1946" w:type="dxa"/>
            <w:vAlign w:val="center"/>
          </w:tcPr>
          <w:p w:rsidR="007B7507" w:rsidRPr="00955B1A" w:rsidRDefault="007B7507" w:rsidP="007B7507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>Programação</w:t>
            </w:r>
          </w:p>
        </w:tc>
        <w:tc>
          <w:tcPr>
            <w:tcW w:w="7116" w:type="dxa"/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Desenvolvimento de software;</w:t>
            </w:r>
          </w:p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Análise e projeto de software;</w:t>
            </w:r>
          </w:p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Estudo de software implantado em empresas;</w:t>
            </w:r>
          </w:p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Pesquisas na área;</w:t>
            </w:r>
          </w:p>
        </w:tc>
      </w:tr>
      <w:tr w:rsidR="007B7507" w:rsidRPr="00955B1A" w:rsidTr="00C5531E">
        <w:tc>
          <w:tcPr>
            <w:tcW w:w="1946" w:type="dxa"/>
            <w:vAlign w:val="center"/>
          </w:tcPr>
          <w:p w:rsidR="007B7507" w:rsidRPr="00955B1A" w:rsidRDefault="007B7507" w:rsidP="007B7507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>Banco de Dados</w:t>
            </w:r>
          </w:p>
        </w:tc>
        <w:tc>
          <w:tcPr>
            <w:tcW w:w="7116" w:type="dxa"/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Implantação de sistemas de banco de dados;</w:t>
            </w:r>
          </w:p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Administração de banco de dados;</w:t>
            </w:r>
          </w:p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Projeto de banco de dados;</w:t>
            </w:r>
          </w:p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Pesquisas na área;</w:t>
            </w:r>
          </w:p>
        </w:tc>
      </w:tr>
      <w:tr w:rsidR="007B7507" w:rsidRPr="00955B1A" w:rsidTr="00C5531E">
        <w:tc>
          <w:tcPr>
            <w:tcW w:w="1946" w:type="dxa"/>
            <w:vAlign w:val="center"/>
          </w:tcPr>
          <w:p w:rsidR="007B7507" w:rsidRPr="00955B1A" w:rsidRDefault="007B7507" w:rsidP="007B7507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>Redes</w:t>
            </w:r>
          </w:p>
        </w:tc>
        <w:tc>
          <w:tcPr>
            <w:tcW w:w="7116" w:type="dxa"/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Implantação de redes de computadores;</w:t>
            </w:r>
          </w:p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Projeto de redes de computadores;</w:t>
            </w:r>
          </w:p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Manutenção de redes de computadores;</w:t>
            </w:r>
          </w:p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Pesquisas na área;</w:t>
            </w:r>
          </w:p>
        </w:tc>
      </w:tr>
      <w:tr w:rsidR="007B7507" w:rsidRPr="00955B1A" w:rsidTr="00C5531E">
        <w:tc>
          <w:tcPr>
            <w:tcW w:w="1946" w:type="dxa"/>
            <w:vAlign w:val="center"/>
          </w:tcPr>
          <w:p w:rsidR="007B7507" w:rsidRPr="00955B1A" w:rsidRDefault="007B7507" w:rsidP="007B7507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>Administração</w:t>
            </w:r>
          </w:p>
        </w:tc>
        <w:tc>
          <w:tcPr>
            <w:tcW w:w="7116" w:type="dxa"/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Estudos de rotinas administrativas para implantação de Software;</w:t>
            </w:r>
          </w:p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Formar equipe para estudo de soluções de informática para as empresas;</w:t>
            </w:r>
          </w:p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Estudo de viabilidade para implantação de sistemas de computadores;</w:t>
            </w:r>
          </w:p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Pesquisas na área;</w:t>
            </w:r>
          </w:p>
        </w:tc>
      </w:tr>
      <w:tr w:rsidR="007B7507" w:rsidRPr="00955B1A" w:rsidTr="00C5531E">
        <w:tc>
          <w:tcPr>
            <w:tcW w:w="1946" w:type="dxa"/>
            <w:vAlign w:val="center"/>
          </w:tcPr>
          <w:p w:rsidR="007B7507" w:rsidRPr="00955B1A" w:rsidRDefault="007B7507" w:rsidP="007B7507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>Ergonomia</w:t>
            </w:r>
          </w:p>
        </w:tc>
        <w:tc>
          <w:tcPr>
            <w:tcW w:w="7116" w:type="dxa"/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Estudo de interfaces ergonômicas;</w:t>
            </w:r>
          </w:p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Estudo de interatividade humano-computador;</w:t>
            </w:r>
          </w:p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Desenvolvimento de interfaces ergonômicas;</w:t>
            </w:r>
          </w:p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Pesquisas na área;</w:t>
            </w:r>
          </w:p>
        </w:tc>
      </w:tr>
      <w:tr w:rsidR="007B7507" w:rsidRPr="00955B1A" w:rsidTr="00C5531E">
        <w:tc>
          <w:tcPr>
            <w:tcW w:w="1946" w:type="dxa"/>
            <w:vAlign w:val="center"/>
          </w:tcPr>
          <w:p w:rsidR="007B7507" w:rsidRPr="00955B1A" w:rsidRDefault="007B7507" w:rsidP="007B7507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>Inteligência Artificial</w:t>
            </w:r>
          </w:p>
        </w:tc>
        <w:tc>
          <w:tcPr>
            <w:tcW w:w="7116" w:type="dxa"/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Estudo de viabilidade para implantação de sistemas inteligentes dentro de uma empresa;</w:t>
            </w:r>
          </w:p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Desenvolvimento e implantação de sistemas inteligentes;</w:t>
            </w:r>
          </w:p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Pesquisas na área;</w:t>
            </w:r>
          </w:p>
        </w:tc>
      </w:tr>
      <w:tr w:rsidR="007B7507" w:rsidRPr="00955B1A" w:rsidTr="00C5531E">
        <w:tc>
          <w:tcPr>
            <w:tcW w:w="1946" w:type="dxa"/>
            <w:vAlign w:val="center"/>
          </w:tcPr>
          <w:p w:rsidR="007B7507" w:rsidRPr="00955B1A" w:rsidRDefault="007B7507" w:rsidP="007B7507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>Informática na Educação</w:t>
            </w:r>
          </w:p>
        </w:tc>
        <w:tc>
          <w:tcPr>
            <w:tcW w:w="7116" w:type="dxa"/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Treinamento de software com a comunidade;</w:t>
            </w:r>
          </w:p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Implantação de laboratórios e disciplinas de informática nas Instituições de Ensino;</w:t>
            </w:r>
          </w:p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Pesquisas na área;</w:t>
            </w:r>
          </w:p>
          <w:p w:rsidR="00CA3756" w:rsidRPr="00955B1A" w:rsidRDefault="00CA3756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7B7507" w:rsidRPr="00955B1A" w:rsidRDefault="007B7507" w:rsidP="007B7507">
      <w:pPr>
        <w:jc w:val="center"/>
        <w:rPr>
          <w:rFonts w:ascii="Verdana" w:hAnsi="Verdana"/>
          <w:color w:val="0000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52"/>
        <w:gridCol w:w="6709"/>
      </w:tblGrid>
      <w:tr w:rsidR="004E3EFC" w:rsidRPr="00955B1A" w:rsidTr="00BE5F6D">
        <w:tc>
          <w:tcPr>
            <w:tcW w:w="9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EFC" w:rsidRPr="00955B1A" w:rsidRDefault="004E3EFC" w:rsidP="00BE5F6D">
            <w:pPr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>BACHARELADO EM ENGENHARIA DE SOFTWARE</w:t>
            </w:r>
          </w:p>
        </w:tc>
      </w:tr>
      <w:tr w:rsidR="004E3EFC" w:rsidRPr="00955B1A" w:rsidTr="00BE5F6D"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E3EFC" w:rsidRPr="00955B1A" w:rsidRDefault="004E3EFC" w:rsidP="00BE5F6D">
            <w:pPr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>ÁREA</w:t>
            </w: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E3EFC" w:rsidRPr="00955B1A" w:rsidRDefault="004E3EFC" w:rsidP="00BE5F6D">
            <w:pPr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>ATIVIDADES</w:t>
            </w:r>
          </w:p>
        </w:tc>
      </w:tr>
      <w:tr w:rsidR="004E3EFC" w:rsidRPr="00955B1A" w:rsidTr="00BE5F6D"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E3EFC" w:rsidRPr="00955B1A" w:rsidRDefault="004E3EFC" w:rsidP="00BE5F6D">
            <w:pPr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>Análise e Projeto de Sistemas</w:t>
            </w: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EFC" w:rsidRPr="00955B1A" w:rsidRDefault="004E3EFC" w:rsidP="00BE5F6D">
            <w:pPr>
              <w:pStyle w:val="NormalWeb"/>
              <w:spacing w:before="0"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Levantamento de requisitos, análise, especificação, projeto do sistema, programação, testes, homologação, implantação e acompanhamento dos sistemas solicitados por seus usuários;</w:t>
            </w:r>
          </w:p>
          <w:p w:rsidR="004E3EFC" w:rsidRPr="00955B1A" w:rsidRDefault="004E3EFC" w:rsidP="00BE5F6D">
            <w:pPr>
              <w:pStyle w:val="NormalWeb"/>
              <w:spacing w:before="0"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Criação de novos produtos e serviços computacionais;</w:t>
            </w:r>
          </w:p>
        </w:tc>
      </w:tr>
      <w:tr w:rsidR="004E3EFC" w:rsidRPr="00955B1A" w:rsidTr="00BE5F6D"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E3EFC" w:rsidRPr="00955B1A" w:rsidRDefault="004E3EFC" w:rsidP="00BE5F6D">
            <w:pPr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>Suporte</w:t>
            </w: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Projetar e prestar manutenção em redes de computadores;</w:t>
            </w:r>
          </w:p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Responsável pela segurança dos recursos da rede (dados e serviços);</w:t>
            </w:r>
          </w:p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Criação de políticas de segurança;</w:t>
            </w:r>
          </w:p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Prevenção contra invasões físicas e/ou lógicas;</w:t>
            </w:r>
          </w:p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Definição e manutenção do controle de acesso aos recursos;</w:t>
            </w:r>
          </w:p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Instalar, configurar e atualizar programas de antivírus e anti-SpyWares;</w:t>
            </w:r>
          </w:p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Criação e manutenção de rotinas de cópias de segurança (Backup);</w:t>
            </w:r>
          </w:p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Instalar e manter os diversos Sistemas Operacionais;</w:t>
            </w:r>
          </w:p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- Instalar e manter a comunicação digital (correio eletrônico, WEB, FTP, VPN, etc.):</w:t>
            </w:r>
          </w:p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Definir controle de acesso de banda à WEB;</w:t>
            </w:r>
          </w:p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Definir políticas de controle de conteúdo;</w:t>
            </w:r>
          </w:p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Configurar as contas de correio eletrônico (E-mail);</w:t>
            </w:r>
          </w:p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Interligar as possíveis filias por WAN através de VPN´s ou outros recursos;</w:t>
            </w:r>
          </w:p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Prover sistemas de mídia digital (VOIP, vídeo-conferência, etc.);</w:t>
            </w:r>
          </w:p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Instalar e manter sistemas de gestão (ERP);</w:t>
            </w:r>
          </w:p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Instalar e manter sistemas de banco de dados (SGBD);</w:t>
            </w:r>
          </w:p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Suporte aos usuários da empresa ou organização.</w:t>
            </w:r>
          </w:p>
        </w:tc>
      </w:tr>
      <w:tr w:rsidR="004E3EFC" w:rsidRPr="00955B1A" w:rsidTr="00BE5F6D"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E3EFC" w:rsidRPr="00955B1A" w:rsidRDefault="004E3EFC" w:rsidP="00BE5F6D">
            <w:pPr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Testes</w:t>
            </w: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Criar sistemas e gerar roteiros de automação de testes</w:t>
            </w:r>
          </w:p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 xml:space="preserve">- Homologação de sistemas </w:t>
            </w:r>
          </w:p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Avaliação dos resultados dos ciclos de testes</w:t>
            </w:r>
          </w:p>
        </w:tc>
      </w:tr>
      <w:tr w:rsidR="004E3EFC" w:rsidRPr="00955B1A" w:rsidTr="00BE5F6D"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E3EFC" w:rsidRPr="00955B1A" w:rsidRDefault="004E3EFC" w:rsidP="00BE5F6D">
            <w:pPr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>Redes de Computadores</w:t>
            </w: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 xml:space="preserve">- Gerenciamento da rede local, bem como dos recursos computacionais relacionados direta ou indiretamente. </w:t>
            </w:r>
          </w:p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Instalação, configuração e manutenção dos sistemas operacionais e de serviços de infraestrutura de TI.</w:t>
            </w:r>
          </w:p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Suporte à área de desenvolvimento de aplicações;</w:t>
            </w:r>
          </w:p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Suporte de último nível para as equipes de apoio aos usuários;</w:t>
            </w:r>
          </w:p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Configuração e manutenção da segurança de rede.</w:t>
            </w:r>
          </w:p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Instalação e ampliação da rede local;</w:t>
            </w:r>
          </w:p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Orientar e/ou auxiliar os administradores das sub-redes na instalação/ampliação da sub-rede; manter em funcionamento a rede local do DIN, disponibilizando e otimizando os recursos computacionais disponíveis;</w:t>
            </w:r>
          </w:p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 xml:space="preserve">- Executar serviços nas máquinas principais da rede local, tais como: gerenciamento de discos, fitas e </w:t>
            </w:r>
            <w:r w:rsidRPr="00955B1A">
              <w:rPr>
                <w:rFonts w:ascii="Verdana" w:hAnsi="Verdana"/>
                <w:i/>
                <w:color w:val="000000"/>
                <w:sz w:val="20"/>
                <w:szCs w:val="20"/>
              </w:rPr>
              <w:t>backup’s</w:t>
            </w: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 xml:space="preserve">, parametrização dos sistemas, atualização de versões dos sistemas operacionais e aplicativos, aplicação de correções e </w:t>
            </w:r>
            <w:r w:rsidRPr="00955B1A">
              <w:rPr>
                <w:rFonts w:ascii="Verdana" w:hAnsi="Verdana"/>
                <w:i/>
                <w:color w:val="000000"/>
                <w:sz w:val="20"/>
                <w:szCs w:val="20"/>
              </w:rPr>
              <w:t>patches</w:t>
            </w: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;</w:t>
            </w:r>
          </w:p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Controlar e acompanhar o desempenho da rede local e sub-redes bem como dos equipamentos e sistemas operacionais instalados;</w:t>
            </w:r>
          </w:p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Promover a utilização de conexão segura entre os usuários do seu domínio. Tendo como foco principal os serviços de Rede e equipamentos a qual a ele compete.</w:t>
            </w:r>
          </w:p>
          <w:p w:rsidR="004E3EFC" w:rsidRPr="00955B1A" w:rsidRDefault="004E3EFC" w:rsidP="004D261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Colocar em pratica a política de segurança de redes, além de desenvolvê-la.- Administração do fluxo de informações geradas e distribuídas por redes de computadores dentro de uma organização</w:t>
            </w:r>
          </w:p>
        </w:tc>
      </w:tr>
      <w:tr w:rsidR="004E3EFC" w:rsidRPr="00955B1A" w:rsidTr="00BE5F6D"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E3EFC" w:rsidRPr="00955B1A" w:rsidRDefault="004E3EFC" w:rsidP="00BE5F6D">
            <w:pPr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>Bancos de Dados</w:t>
            </w: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Coordenar, controlar e acompanhar as atividades de administração do banco de dados (DBA)</w:t>
            </w:r>
          </w:p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Instalação, configuração, projeto físico e manutenção do banco de dados</w:t>
            </w:r>
          </w:p>
        </w:tc>
      </w:tr>
      <w:tr w:rsidR="004E3EFC" w:rsidRPr="00955B1A" w:rsidTr="00BE5F6D"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E3EFC" w:rsidRPr="00955B1A" w:rsidRDefault="004E3EFC" w:rsidP="00BE5F6D">
            <w:pPr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>Gestão de TI</w:t>
            </w: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 xml:space="preserve">- Implementar e gerenciar os sistemas informatizados nas empresas. </w:t>
            </w:r>
          </w:p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Avaliar os sistemas de informação, segurança e banco de dados</w:t>
            </w:r>
          </w:p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Implementar sistemas de automação no gerenciamento da informação</w:t>
            </w:r>
          </w:p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Determinar estratégias de utilização da informática para garantir o melhor desempenho de cada um dos setores da companhia</w:t>
            </w:r>
          </w:p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 xml:space="preserve">- Diagnosticar disfunções dos sistemas informatizados </w:t>
            </w:r>
          </w:p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 xml:space="preserve">Solucionar problemas de rede </w:t>
            </w:r>
          </w:p>
          <w:p w:rsidR="004E3EFC" w:rsidRDefault="004E3EFC" w:rsidP="00BE5F6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- Escolher os projetos de informática que devem ser adotados na empresa.</w:t>
            </w:r>
          </w:p>
          <w:p w:rsidR="008B01D1" w:rsidRPr="00955B1A" w:rsidRDefault="008B01D1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E3EFC" w:rsidRPr="00955B1A" w:rsidTr="00BE5F6D"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E3EFC" w:rsidRPr="00955B1A" w:rsidRDefault="004E3EFC" w:rsidP="00BE5F6D">
            <w:pPr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Gerência de Projetos de Software</w:t>
            </w: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Planejar, elaborar, executar, supervisionar e avaliar projetos em informática;</w:t>
            </w:r>
          </w:p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Projetar, implantar e gerenciar a infraestrutura da tecnologia de informação, envolvendo computadores e comunicação de dados em sistemas organizacionais;</w:t>
            </w:r>
          </w:p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Coordenar e desenvolver equipes de trabalho;</w:t>
            </w:r>
          </w:p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Aplicar normas, métodos, técnicas e procedimentos no desenvolvimento de software;</w:t>
            </w:r>
          </w:p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Elaborar cronograma e orçamentos, orientando, acompanhando e controlando as etapas de desenvolvimento de softwares;</w:t>
            </w:r>
          </w:p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Controlar a qualidade dos softwares desenvolvidos;</w:t>
            </w:r>
          </w:p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Acompanhar a implantação de softwares desenvolvidos;</w:t>
            </w:r>
          </w:p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Avaliar a influência de processos e produtos no meio sócio-cultural-ambiental, para interferir em benefício da sociedade.</w:t>
            </w:r>
          </w:p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Supervisionar a implantação de sistemas informatizados;</w:t>
            </w:r>
          </w:p>
        </w:tc>
      </w:tr>
      <w:tr w:rsidR="004E3EFC" w:rsidRPr="00955B1A" w:rsidTr="00BE5F6D"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E3EFC" w:rsidRPr="00955B1A" w:rsidRDefault="004E3EFC" w:rsidP="00BE5F6D">
            <w:pPr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>Programação de Computadores</w:t>
            </w: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Desenvolver softwares e aplicações voltadas para ambientes Desktop e Web;</w:t>
            </w:r>
          </w:p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Dar manutenção em sistemas de banco de dados e aplicativos Desktop e Web;</w:t>
            </w:r>
          </w:p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Desenvolvedor em Web Design;</w:t>
            </w:r>
          </w:p>
        </w:tc>
      </w:tr>
      <w:tr w:rsidR="004E3EFC" w:rsidRPr="00955B1A" w:rsidTr="00BE5F6D"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E3EFC" w:rsidRPr="00955B1A" w:rsidRDefault="004E3EFC" w:rsidP="00BE5F6D">
            <w:pPr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>Ergonomia</w:t>
            </w: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Estudo de interfaces ergonômicas;</w:t>
            </w:r>
          </w:p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Estudo de interatividade humano-computador;</w:t>
            </w:r>
          </w:p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Desenvolvimento de interfaces ergonômicas;</w:t>
            </w:r>
          </w:p>
        </w:tc>
      </w:tr>
      <w:tr w:rsidR="004E3EFC" w:rsidRPr="00955B1A" w:rsidTr="00BE5F6D"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E3EFC" w:rsidRPr="00955B1A" w:rsidRDefault="004E3EFC" w:rsidP="00BE5F6D">
            <w:pPr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>Informática na Educação</w:t>
            </w: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Treinamento de software com a comunidade;</w:t>
            </w:r>
          </w:p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Implantação de laboratórios e disciplinas de informática nas Instituições de Ensino;</w:t>
            </w:r>
          </w:p>
        </w:tc>
      </w:tr>
      <w:tr w:rsidR="004E3EFC" w:rsidRPr="00955B1A" w:rsidTr="00BE5F6D"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E3EFC" w:rsidRPr="00955B1A" w:rsidRDefault="004E3EFC" w:rsidP="00BE5F6D">
            <w:pPr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EFC" w:rsidRPr="00955B1A" w:rsidRDefault="004E3EFC" w:rsidP="00BE5F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- Desenvolver pesquisa científica em alguma das áreas do curso.</w:t>
            </w:r>
          </w:p>
        </w:tc>
      </w:tr>
    </w:tbl>
    <w:p w:rsidR="007B7507" w:rsidRPr="00955B1A" w:rsidRDefault="007B7507" w:rsidP="00F27DDA">
      <w:pPr>
        <w:jc w:val="center"/>
        <w:rPr>
          <w:rFonts w:ascii="Verdana" w:hAnsi="Verdana"/>
          <w:color w:val="000000"/>
          <w:sz w:val="20"/>
          <w:szCs w:val="20"/>
        </w:rPr>
      </w:pPr>
    </w:p>
    <w:sectPr w:rsidR="007B7507" w:rsidRPr="00955B1A" w:rsidSect="007B7507">
      <w:headerReference w:type="default" r:id="rId8"/>
      <w:footerReference w:type="default" r:id="rId9"/>
      <w:pgSz w:w="11907" w:h="16839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23E" w:rsidRDefault="0037323E" w:rsidP="00A82B24">
      <w:r>
        <w:separator/>
      </w:r>
    </w:p>
  </w:endnote>
  <w:endnote w:type="continuationSeparator" w:id="0">
    <w:p w:rsidR="0037323E" w:rsidRDefault="0037323E" w:rsidP="00A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186971263"/>
      <w:docPartObj>
        <w:docPartGallery w:val="Page Numbers (Bottom of Page)"/>
        <w:docPartUnique/>
      </w:docPartObj>
    </w:sdtPr>
    <w:sdtEndPr/>
    <w:sdtContent>
      <w:p w:rsidR="00BE5F6D" w:rsidRPr="00672D93" w:rsidRDefault="00BE5F6D" w:rsidP="00672D93">
        <w:pPr>
          <w:pStyle w:val="Rodap"/>
          <w:tabs>
            <w:tab w:val="clear" w:pos="9360"/>
            <w:tab w:val="left" w:pos="9072"/>
          </w:tabs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t>Resolução n.01/2017</w:t>
        </w:r>
        <w:r w:rsidRPr="00672D93">
          <w:rPr>
            <w:rFonts w:ascii="Verdana" w:hAnsi="Verdana"/>
            <w:sz w:val="16"/>
            <w:szCs w:val="16"/>
          </w:rPr>
          <w:t xml:space="preserve"> – </w:t>
        </w:r>
        <w:r>
          <w:rPr>
            <w:rFonts w:ascii="Verdana" w:hAnsi="Verdana"/>
            <w:sz w:val="16"/>
            <w:szCs w:val="16"/>
          </w:rPr>
          <w:t>CO</w:t>
        </w:r>
        <w:r w:rsidRPr="00672D93">
          <w:rPr>
            <w:rFonts w:ascii="Verdana" w:hAnsi="Verdana"/>
            <w:sz w:val="16"/>
            <w:szCs w:val="16"/>
          </w:rPr>
          <w:t xml:space="preserve">NCEAVI </w:t>
        </w:r>
        <w:r w:rsidRPr="00672D93">
          <w:rPr>
            <w:rFonts w:ascii="Verdana" w:hAnsi="Verdana"/>
            <w:sz w:val="16"/>
            <w:szCs w:val="16"/>
          </w:rPr>
          <w:tab/>
        </w:r>
        <w:r w:rsidRPr="00672D93">
          <w:rPr>
            <w:rFonts w:ascii="Verdana" w:hAnsi="Verdana"/>
            <w:sz w:val="16"/>
            <w:szCs w:val="16"/>
          </w:rPr>
          <w:tab/>
        </w:r>
        <w:r w:rsidR="008B7D2A" w:rsidRPr="00672D93">
          <w:rPr>
            <w:rFonts w:ascii="Verdana" w:hAnsi="Verdana"/>
            <w:sz w:val="16"/>
            <w:szCs w:val="16"/>
          </w:rPr>
          <w:fldChar w:fldCharType="begin"/>
        </w:r>
        <w:r w:rsidRPr="00672D93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="008B7D2A" w:rsidRPr="00672D93">
          <w:rPr>
            <w:rFonts w:ascii="Verdana" w:hAnsi="Verdana"/>
            <w:sz w:val="16"/>
            <w:szCs w:val="16"/>
          </w:rPr>
          <w:fldChar w:fldCharType="separate"/>
        </w:r>
        <w:r w:rsidR="00F27DDA">
          <w:rPr>
            <w:rFonts w:ascii="Verdana" w:hAnsi="Verdana"/>
            <w:noProof/>
            <w:sz w:val="16"/>
            <w:szCs w:val="16"/>
          </w:rPr>
          <w:t>1</w:t>
        </w:r>
        <w:r w:rsidR="008B7D2A" w:rsidRPr="00672D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E5F6D" w:rsidRDefault="00BE5F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23E" w:rsidRDefault="0037323E" w:rsidP="00A82B24">
      <w:r>
        <w:separator/>
      </w:r>
    </w:p>
  </w:footnote>
  <w:footnote w:type="continuationSeparator" w:id="0">
    <w:p w:rsidR="0037323E" w:rsidRDefault="0037323E" w:rsidP="00A8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6D" w:rsidRDefault="00BE5F6D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-450215</wp:posOffset>
          </wp:positionV>
          <wp:extent cx="7542507" cy="10660828"/>
          <wp:effectExtent l="0" t="0" r="0" b="0"/>
          <wp:wrapNone/>
          <wp:docPr id="2" name="Imagem 2" descr="C:\Users\1011311435\Desktop\Comunicação interna - Final\Cabeçalhos (PNG)\IBIRA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IBIRAM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227" cy="10681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7006"/>
    <w:multiLevelType w:val="hybridMultilevel"/>
    <w:tmpl w:val="D070F7D4"/>
    <w:lvl w:ilvl="0" w:tplc="06AA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494C"/>
    <w:multiLevelType w:val="hybridMultilevel"/>
    <w:tmpl w:val="D070F7D4"/>
    <w:lvl w:ilvl="0" w:tplc="06AA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C159B"/>
    <w:multiLevelType w:val="hybridMultilevel"/>
    <w:tmpl w:val="F6689D88"/>
    <w:lvl w:ilvl="0" w:tplc="D1BCBE6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B20DD"/>
    <w:multiLevelType w:val="hybridMultilevel"/>
    <w:tmpl w:val="F14805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672F9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F6369"/>
    <w:multiLevelType w:val="hybridMultilevel"/>
    <w:tmpl w:val="79E022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0536B"/>
    <w:multiLevelType w:val="hybridMultilevel"/>
    <w:tmpl w:val="D47883BC"/>
    <w:lvl w:ilvl="0" w:tplc="F88C9D3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49A32AF0"/>
    <w:multiLevelType w:val="hybridMultilevel"/>
    <w:tmpl w:val="BC48A4BE"/>
    <w:lvl w:ilvl="0" w:tplc="3878CB0A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B7E01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1505E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22D3E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5AD2"/>
    <w:rsid w:val="00016ACD"/>
    <w:rsid w:val="0002237F"/>
    <w:rsid w:val="00023775"/>
    <w:rsid w:val="000369CD"/>
    <w:rsid w:val="000422CA"/>
    <w:rsid w:val="000447C4"/>
    <w:rsid w:val="00044CA9"/>
    <w:rsid w:val="0004698B"/>
    <w:rsid w:val="00053B36"/>
    <w:rsid w:val="00056032"/>
    <w:rsid w:val="00061B82"/>
    <w:rsid w:val="000A3BBD"/>
    <w:rsid w:val="000A697A"/>
    <w:rsid w:val="000B0698"/>
    <w:rsid w:val="000B19CF"/>
    <w:rsid w:val="000C565C"/>
    <w:rsid w:val="000C6FF3"/>
    <w:rsid w:val="000D2F0B"/>
    <w:rsid w:val="000F0BB8"/>
    <w:rsid w:val="00113DD3"/>
    <w:rsid w:val="00116468"/>
    <w:rsid w:val="001204FA"/>
    <w:rsid w:val="00133C8C"/>
    <w:rsid w:val="001553A5"/>
    <w:rsid w:val="001553C3"/>
    <w:rsid w:val="00162763"/>
    <w:rsid w:val="001818D7"/>
    <w:rsid w:val="00195D27"/>
    <w:rsid w:val="001A3010"/>
    <w:rsid w:val="001B2DC5"/>
    <w:rsid w:val="001B3E0D"/>
    <w:rsid w:val="001B75B0"/>
    <w:rsid w:val="001C2F1D"/>
    <w:rsid w:val="001D108E"/>
    <w:rsid w:val="001D5983"/>
    <w:rsid w:val="001E434E"/>
    <w:rsid w:val="001E46C6"/>
    <w:rsid w:val="001E71BF"/>
    <w:rsid w:val="001F2835"/>
    <w:rsid w:val="00211498"/>
    <w:rsid w:val="00213018"/>
    <w:rsid w:val="00223FC0"/>
    <w:rsid w:val="00227720"/>
    <w:rsid w:val="00237557"/>
    <w:rsid w:val="00240697"/>
    <w:rsid w:val="002611C1"/>
    <w:rsid w:val="0026450F"/>
    <w:rsid w:val="00282183"/>
    <w:rsid w:val="00282867"/>
    <w:rsid w:val="002A14C6"/>
    <w:rsid w:val="002A4C1C"/>
    <w:rsid w:val="002A5832"/>
    <w:rsid w:val="002B5431"/>
    <w:rsid w:val="002D1C1D"/>
    <w:rsid w:val="002F1BF3"/>
    <w:rsid w:val="002F6E42"/>
    <w:rsid w:val="002F6EA5"/>
    <w:rsid w:val="00307374"/>
    <w:rsid w:val="00310033"/>
    <w:rsid w:val="00312015"/>
    <w:rsid w:val="00316B24"/>
    <w:rsid w:val="00370302"/>
    <w:rsid w:val="0037323E"/>
    <w:rsid w:val="00377314"/>
    <w:rsid w:val="00380546"/>
    <w:rsid w:val="00382474"/>
    <w:rsid w:val="003838F1"/>
    <w:rsid w:val="003A5440"/>
    <w:rsid w:val="003B5BCA"/>
    <w:rsid w:val="003C558E"/>
    <w:rsid w:val="003E3C86"/>
    <w:rsid w:val="003E4ADD"/>
    <w:rsid w:val="003E754C"/>
    <w:rsid w:val="003F1D22"/>
    <w:rsid w:val="003F2C61"/>
    <w:rsid w:val="003F4202"/>
    <w:rsid w:val="003F4D58"/>
    <w:rsid w:val="00403964"/>
    <w:rsid w:val="0041467D"/>
    <w:rsid w:val="00415150"/>
    <w:rsid w:val="0041581C"/>
    <w:rsid w:val="00422113"/>
    <w:rsid w:val="004230AD"/>
    <w:rsid w:val="00425751"/>
    <w:rsid w:val="0044192C"/>
    <w:rsid w:val="004509D6"/>
    <w:rsid w:val="00463907"/>
    <w:rsid w:val="00470715"/>
    <w:rsid w:val="004816B2"/>
    <w:rsid w:val="004A037F"/>
    <w:rsid w:val="004B7A86"/>
    <w:rsid w:val="004C4AEF"/>
    <w:rsid w:val="004D261F"/>
    <w:rsid w:val="004D32C8"/>
    <w:rsid w:val="004D4C30"/>
    <w:rsid w:val="004D56BD"/>
    <w:rsid w:val="004E3EFC"/>
    <w:rsid w:val="004F1455"/>
    <w:rsid w:val="004F79CA"/>
    <w:rsid w:val="00506324"/>
    <w:rsid w:val="00506372"/>
    <w:rsid w:val="00506BF9"/>
    <w:rsid w:val="00521417"/>
    <w:rsid w:val="00523BED"/>
    <w:rsid w:val="005339C3"/>
    <w:rsid w:val="00540C85"/>
    <w:rsid w:val="005424B1"/>
    <w:rsid w:val="00554EE7"/>
    <w:rsid w:val="00563BC0"/>
    <w:rsid w:val="00572587"/>
    <w:rsid w:val="0057331D"/>
    <w:rsid w:val="00592416"/>
    <w:rsid w:val="00593F08"/>
    <w:rsid w:val="005A2372"/>
    <w:rsid w:val="005A3E60"/>
    <w:rsid w:val="005A4DD0"/>
    <w:rsid w:val="005B64C8"/>
    <w:rsid w:val="005B7173"/>
    <w:rsid w:val="005C4637"/>
    <w:rsid w:val="005D1A05"/>
    <w:rsid w:val="005D23AB"/>
    <w:rsid w:val="005D3CD4"/>
    <w:rsid w:val="005D6479"/>
    <w:rsid w:val="005F0CC9"/>
    <w:rsid w:val="005F78B8"/>
    <w:rsid w:val="00614B99"/>
    <w:rsid w:val="00630AD8"/>
    <w:rsid w:val="00643F73"/>
    <w:rsid w:val="00650CB5"/>
    <w:rsid w:val="006513B2"/>
    <w:rsid w:val="0065220C"/>
    <w:rsid w:val="00672C73"/>
    <w:rsid w:val="00672D93"/>
    <w:rsid w:val="0068079E"/>
    <w:rsid w:val="006833F6"/>
    <w:rsid w:val="00693F8F"/>
    <w:rsid w:val="006B16AA"/>
    <w:rsid w:val="006B63EE"/>
    <w:rsid w:val="006C32BF"/>
    <w:rsid w:val="006D56D5"/>
    <w:rsid w:val="006E1BB0"/>
    <w:rsid w:val="006E6120"/>
    <w:rsid w:val="007042DD"/>
    <w:rsid w:val="007114DC"/>
    <w:rsid w:val="00727958"/>
    <w:rsid w:val="00753F6A"/>
    <w:rsid w:val="007628D0"/>
    <w:rsid w:val="00770A96"/>
    <w:rsid w:val="00792BD1"/>
    <w:rsid w:val="00794DF3"/>
    <w:rsid w:val="007A10BD"/>
    <w:rsid w:val="007B34B9"/>
    <w:rsid w:val="007B7507"/>
    <w:rsid w:val="007C2AB0"/>
    <w:rsid w:val="007C774C"/>
    <w:rsid w:val="007E1BA0"/>
    <w:rsid w:val="007E5A97"/>
    <w:rsid w:val="007E6D75"/>
    <w:rsid w:val="007F4433"/>
    <w:rsid w:val="00800965"/>
    <w:rsid w:val="00806017"/>
    <w:rsid w:val="00821F32"/>
    <w:rsid w:val="0082678D"/>
    <w:rsid w:val="0084586B"/>
    <w:rsid w:val="00847AE8"/>
    <w:rsid w:val="008511F8"/>
    <w:rsid w:val="0086116B"/>
    <w:rsid w:val="00862DCD"/>
    <w:rsid w:val="008658DC"/>
    <w:rsid w:val="00891330"/>
    <w:rsid w:val="00893750"/>
    <w:rsid w:val="00894CC6"/>
    <w:rsid w:val="008A5732"/>
    <w:rsid w:val="008A6F85"/>
    <w:rsid w:val="008B01D1"/>
    <w:rsid w:val="008B1F68"/>
    <w:rsid w:val="008B39CE"/>
    <w:rsid w:val="008B7D2A"/>
    <w:rsid w:val="008C34CC"/>
    <w:rsid w:val="008D16DC"/>
    <w:rsid w:val="008E6142"/>
    <w:rsid w:val="008F4FA3"/>
    <w:rsid w:val="00902BC7"/>
    <w:rsid w:val="009330BE"/>
    <w:rsid w:val="0093435B"/>
    <w:rsid w:val="0094278A"/>
    <w:rsid w:val="00947494"/>
    <w:rsid w:val="00955B1A"/>
    <w:rsid w:val="00957907"/>
    <w:rsid w:val="00957E6C"/>
    <w:rsid w:val="009649DF"/>
    <w:rsid w:val="009719D6"/>
    <w:rsid w:val="009743EC"/>
    <w:rsid w:val="00986B78"/>
    <w:rsid w:val="009A0E74"/>
    <w:rsid w:val="009A39B3"/>
    <w:rsid w:val="009B0CC7"/>
    <w:rsid w:val="009B6FF1"/>
    <w:rsid w:val="009C515F"/>
    <w:rsid w:val="009C777A"/>
    <w:rsid w:val="009E79DC"/>
    <w:rsid w:val="009F0036"/>
    <w:rsid w:val="009F4012"/>
    <w:rsid w:val="00A170DE"/>
    <w:rsid w:val="00A20E60"/>
    <w:rsid w:val="00A22589"/>
    <w:rsid w:val="00A24F8B"/>
    <w:rsid w:val="00A30EFA"/>
    <w:rsid w:val="00A31C15"/>
    <w:rsid w:val="00A35220"/>
    <w:rsid w:val="00A357FA"/>
    <w:rsid w:val="00A35EC8"/>
    <w:rsid w:val="00A514E2"/>
    <w:rsid w:val="00A5631A"/>
    <w:rsid w:val="00A57919"/>
    <w:rsid w:val="00A6265A"/>
    <w:rsid w:val="00A673D9"/>
    <w:rsid w:val="00A67A79"/>
    <w:rsid w:val="00A716B1"/>
    <w:rsid w:val="00A82B24"/>
    <w:rsid w:val="00A8392C"/>
    <w:rsid w:val="00A8582C"/>
    <w:rsid w:val="00A90CB6"/>
    <w:rsid w:val="00AA2F87"/>
    <w:rsid w:val="00AA764E"/>
    <w:rsid w:val="00AB6685"/>
    <w:rsid w:val="00AC56BD"/>
    <w:rsid w:val="00AC6432"/>
    <w:rsid w:val="00AC7586"/>
    <w:rsid w:val="00AD58CD"/>
    <w:rsid w:val="00AE0D01"/>
    <w:rsid w:val="00AF33B0"/>
    <w:rsid w:val="00B11C69"/>
    <w:rsid w:val="00B84F6B"/>
    <w:rsid w:val="00B86EE8"/>
    <w:rsid w:val="00BA069A"/>
    <w:rsid w:val="00BA31E3"/>
    <w:rsid w:val="00BB1CB7"/>
    <w:rsid w:val="00BC3844"/>
    <w:rsid w:val="00BD63CC"/>
    <w:rsid w:val="00BE5F6D"/>
    <w:rsid w:val="00BF6E4A"/>
    <w:rsid w:val="00C15091"/>
    <w:rsid w:val="00C16C78"/>
    <w:rsid w:val="00C16F98"/>
    <w:rsid w:val="00C23420"/>
    <w:rsid w:val="00C420DB"/>
    <w:rsid w:val="00C426A5"/>
    <w:rsid w:val="00C51F12"/>
    <w:rsid w:val="00C5259E"/>
    <w:rsid w:val="00C5531E"/>
    <w:rsid w:val="00C567D1"/>
    <w:rsid w:val="00C64195"/>
    <w:rsid w:val="00C666C3"/>
    <w:rsid w:val="00C77652"/>
    <w:rsid w:val="00C8680E"/>
    <w:rsid w:val="00C91CA3"/>
    <w:rsid w:val="00C93CD1"/>
    <w:rsid w:val="00C94E74"/>
    <w:rsid w:val="00CA3756"/>
    <w:rsid w:val="00CA75CA"/>
    <w:rsid w:val="00CC0D6E"/>
    <w:rsid w:val="00CE3EF3"/>
    <w:rsid w:val="00CE7B8C"/>
    <w:rsid w:val="00D03D11"/>
    <w:rsid w:val="00D21CEB"/>
    <w:rsid w:val="00D332A9"/>
    <w:rsid w:val="00D35AF4"/>
    <w:rsid w:val="00D37AA4"/>
    <w:rsid w:val="00D4727D"/>
    <w:rsid w:val="00D63C91"/>
    <w:rsid w:val="00D70EC9"/>
    <w:rsid w:val="00D92290"/>
    <w:rsid w:val="00DA14FA"/>
    <w:rsid w:val="00DD6C46"/>
    <w:rsid w:val="00DE13F3"/>
    <w:rsid w:val="00DF4125"/>
    <w:rsid w:val="00DF4D39"/>
    <w:rsid w:val="00E055F6"/>
    <w:rsid w:val="00E31B5F"/>
    <w:rsid w:val="00E42BE0"/>
    <w:rsid w:val="00E52486"/>
    <w:rsid w:val="00E52CA3"/>
    <w:rsid w:val="00E530C3"/>
    <w:rsid w:val="00E642DD"/>
    <w:rsid w:val="00E72B6F"/>
    <w:rsid w:val="00E80F1B"/>
    <w:rsid w:val="00E81E0A"/>
    <w:rsid w:val="00E91BCC"/>
    <w:rsid w:val="00E97016"/>
    <w:rsid w:val="00EA0781"/>
    <w:rsid w:val="00EA3B10"/>
    <w:rsid w:val="00EB131B"/>
    <w:rsid w:val="00EB77B2"/>
    <w:rsid w:val="00ED5468"/>
    <w:rsid w:val="00EE2FB5"/>
    <w:rsid w:val="00EF1CC0"/>
    <w:rsid w:val="00EF4902"/>
    <w:rsid w:val="00EF5B95"/>
    <w:rsid w:val="00EF66AE"/>
    <w:rsid w:val="00EF75DB"/>
    <w:rsid w:val="00F1346F"/>
    <w:rsid w:val="00F1433E"/>
    <w:rsid w:val="00F270EC"/>
    <w:rsid w:val="00F27DDA"/>
    <w:rsid w:val="00F4253D"/>
    <w:rsid w:val="00F7196D"/>
    <w:rsid w:val="00F722D7"/>
    <w:rsid w:val="00F72361"/>
    <w:rsid w:val="00F84997"/>
    <w:rsid w:val="00F97C7D"/>
    <w:rsid w:val="00FA61BD"/>
    <w:rsid w:val="00FB4CCD"/>
    <w:rsid w:val="00FC7A5D"/>
    <w:rsid w:val="00FE0895"/>
    <w:rsid w:val="00FE2037"/>
    <w:rsid w:val="00FF5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21A625-F5B6-44B5-8382-C72FE6B2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7B7507"/>
    <w:pPr>
      <w:keepNext/>
      <w:tabs>
        <w:tab w:val="right" w:pos="567"/>
        <w:tab w:val="right" w:pos="993"/>
        <w:tab w:val="right" w:pos="2552"/>
        <w:tab w:val="right" w:pos="2836"/>
        <w:tab w:val="right" w:pos="3261"/>
        <w:tab w:val="right" w:pos="3828"/>
        <w:tab w:val="right" w:pos="4678"/>
        <w:tab w:val="right" w:pos="4820"/>
        <w:tab w:val="right" w:pos="6096"/>
        <w:tab w:val="right" w:pos="6663"/>
        <w:tab w:val="right" w:pos="7939"/>
        <w:tab w:val="right" w:pos="8222"/>
        <w:tab w:val="right" w:pos="10065"/>
      </w:tabs>
      <w:autoSpaceDE w:val="0"/>
      <w:autoSpaceDN w:val="0"/>
      <w:ind w:right="567"/>
      <w:jc w:val="both"/>
      <w:outlineLvl w:val="3"/>
    </w:pPr>
    <w:rPr>
      <w:rFonts w:ascii="Roman PS" w:hAnsi="Roman PS"/>
    </w:rPr>
  </w:style>
  <w:style w:type="paragraph" w:styleId="Ttulo5">
    <w:name w:val="heading 5"/>
    <w:basedOn w:val="Normal"/>
    <w:next w:val="Normal"/>
    <w:link w:val="Ttulo5Char"/>
    <w:qFormat/>
    <w:rsid w:val="007B7507"/>
    <w:pPr>
      <w:keepNext/>
      <w:autoSpaceDE w:val="0"/>
      <w:autoSpaceDN w:val="0"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nhideWhenUsed/>
    <w:rsid w:val="00A82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82B2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63EE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rsid w:val="007B7507"/>
    <w:rPr>
      <w:rFonts w:ascii="Roman PS" w:eastAsia="Times New Roman" w:hAnsi="Roman PS" w:cs="Times New Roman"/>
      <w:sz w:val="24"/>
      <w:szCs w:val="24"/>
      <w:lang w:val="pt-BR" w:eastAsia="pt-BR"/>
    </w:rPr>
  </w:style>
  <w:style w:type="character" w:customStyle="1" w:styleId="Ttulo5Char">
    <w:name w:val="Título 5 Char"/>
    <w:basedOn w:val="Fontepargpadro"/>
    <w:link w:val="Ttulo5"/>
    <w:rsid w:val="007B7507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rsid w:val="007B75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7B750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B7507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B75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B7507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7B7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75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7B7507"/>
    <w:pPr>
      <w:suppressAutoHyphens/>
      <w:jc w:val="both"/>
    </w:pPr>
    <w:rPr>
      <w:kern w:val="1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B7507"/>
    <w:rPr>
      <w:rFonts w:ascii="Times New Roman" w:eastAsia="Times New Roman" w:hAnsi="Times New Roman" w:cs="Times New Roman"/>
      <w:kern w:val="1"/>
      <w:sz w:val="24"/>
      <w:szCs w:val="24"/>
      <w:lang w:val="pt-BR" w:eastAsia="ar-SA"/>
    </w:rPr>
  </w:style>
  <w:style w:type="paragraph" w:styleId="SemEspaamento">
    <w:name w:val="No Spacing"/>
    <w:uiPriority w:val="1"/>
    <w:qFormat/>
    <w:rsid w:val="007B7507"/>
    <w:pPr>
      <w:spacing w:after="0" w:line="240" w:lineRule="auto"/>
      <w:jc w:val="both"/>
    </w:pPr>
    <w:rPr>
      <w:rFonts w:ascii="Calibri" w:eastAsia="Calibri" w:hAnsi="Calibri" w:cs="Times New Roman"/>
      <w:lang w:val="pt-BR"/>
    </w:rPr>
  </w:style>
  <w:style w:type="paragraph" w:styleId="NormalWeb">
    <w:name w:val="Normal (Web)"/>
    <w:basedOn w:val="Normal"/>
    <w:unhideWhenUsed/>
    <w:rsid w:val="007B7507"/>
    <w:pPr>
      <w:spacing w:before="100" w:beforeAutospacing="1" w:after="100" w:afterAutospacing="1"/>
    </w:pPr>
  </w:style>
  <w:style w:type="paragraph" w:customStyle="1" w:styleId="Default">
    <w:name w:val="Default"/>
    <w:rsid w:val="007B75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customStyle="1" w:styleId="texto1">
    <w:name w:val="texto1"/>
    <w:basedOn w:val="Normal"/>
    <w:rsid w:val="007B7507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Ttulo">
    <w:name w:val="Title"/>
    <w:basedOn w:val="Normal"/>
    <w:link w:val="TtuloChar"/>
    <w:qFormat/>
    <w:rsid w:val="007B7507"/>
    <w:pPr>
      <w:jc w:val="center"/>
    </w:pPr>
    <w:rPr>
      <w:rFonts w:ascii="Calisto MT" w:hAnsi="Calisto MT"/>
      <w:b/>
      <w:snapToGrid w:val="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7B7507"/>
    <w:rPr>
      <w:rFonts w:ascii="Calisto MT" w:eastAsia="Times New Roman" w:hAnsi="Calisto MT" w:cs="Times New Roman"/>
      <w:b/>
      <w:snapToGrid w:val="0"/>
      <w:sz w:val="32"/>
      <w:szCs w:val="20"/>
      <w:u w:val="single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E16FB-FEDA-486F-B41D-DA16730E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1409</Words>
  <Characters>7610</Characters>
  <Application>Microsoft Office Word</Application>
  <DocSecurity>0</DocSecurity>
  <Lines>63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6563015</cp:lastModifiedBy>
  <cp:revision>4</cp:revision>
  <cp:lastPrinted>2017-10-02T16:43:00Z</cp:lastPrinted>
  <dcterms:created xsi:type="dcterms:W3CDTF">2017-10-05T18:13:00Z</dcterms:created>
  <dcterms:modified xsi:type="dcterms:W3CDTF">2017-10-05T18:22:00Z</dcterms:modified>
</cp:coreProperties>
</file>